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922" w:type="pct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5"/>
        <w:gridCol w:w="8001"/>
      </w:tblGrid>
      <w:tr w:rsidR="00CE660D" w:rsidRPr="00CE660D" w14:paraId="644B5E11" w14:textId="77777777" w:rsidTr="32D9674D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4F72058A" w14:textId="77777777" w:rsidR="00CE660D" w:rsidRPr="00CE660D" w:rsidRDefault="00CE660D" w:rsidP="00CE66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GRANTY - w ramach EFS+</w:t>
            </w:r>
          </w:p>
        </w:tc>
      </w:tr>
      <w:tr w:rsidR="00CE660D" w:rsidRPr="00CE660D" w14:paraId="0AA8CE41" w14:textId="77777777" w:rsidTr="007D3B88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A649156" w14:textId="09E5A4DF" w:rsidR="00CE660D" w:rsidRPr="00CE660D" w:rsidRDefault="00CE660D" w:rsidP="00CE660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Nazwa i numer kryterium</w:t>
            </w:r>
          </w:p>
        </w:tc>
        <w:tc>
          <w:tcPr>
            <w:tcW w:w="2412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F285DF1" w14:textId="7EDE7545" w:rsidR="00CE660D" w:rsidRPr="00CE660D" w:rsidRDefault="00CE660D" w:rsidP="00CE660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  <w:t>Punktacja</w:t>
            </w:r>
          </w:p>
        </w:tc>
      </w:tr>
      <w:tr w:rsidR="00CE660D" w:rsidRPr="00CE660D" w14:paraId="1A48AC5D" w14:textId="77777777" w:rsidTr="007D3B88">
        <w:trPr>
          <w:trHeight w:val="1401"/>
        </w:trPr>
        <w:tc>
          <w:tcPr>
            <w:tcW w:w="2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896" w14:textId="4EB99D24" w:rsidR="00CE660D" w:rsidRPr="00F00FB5" w:rsidRDefault="00CE660D" w:rsidP="00F00FB5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00F00FB5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Projekt</w:t>
            </w:r>
            <w:r w:rsidRPr="00F00FB5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00FB5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realizowany w partnerstwi</w:t>
            </w:r>
            <w:r w:rsidRPr="00F00FB5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e</w:t>
            </w:r>
            <w:r w:rsidRPr="00F00FB5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 innymi podmiotami z obszaru LSR</w:t>
            </w:r>
          </w:p>
        </w:tc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B49" w14:textId="0A9CF1DB" w:rsidR="00CE660D" w:rsidRPr="00CE660D" w:rsidRDefault="00CE660D" w:rsidP="00CE660D">
            <w:pPr>
              <w:spacing w:after="0" w:line="360" w:lineRule="auto"/>
              <w:jc w:val="both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32D967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 pkt. -</w:t>
            </w:r>
            <w:r w:rsidRPr="32D967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partner posiada faktyczny udział w realizowanym projekcie – partycypacja w kosztach lub wyznaczone zadania, udział partnera </w:t>
            </w:r>
            <w:r w:rsidR="00F00FB5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ma</w:t>
            </w:r>
            <w:r w:rsidRPr="32D967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 xml:space="preserve"> pozytywny wpływ na realizację projektu</w:t>
            </w:r>
          </w:p>
        </w:tc>
      </w:tr>
      <w:tr w:rsidR="00CE660D" w:rsidRPr="00CE660D" w14:paraId="015FCC15" w14:textId="77777777" w:rsidTr="007D3B88">
        <w:trPr>
          <w:trHeight w:val="1401"/>
        </w:trPr>
        <w:tc>
          <w:tcPr>
            <w:tcW w:w="2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3224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E6D" w14:textId="1D580E42" w:rsidR="00CE660D" w:rsidRPr="00CE660D" w:rsidRDefault="00CE660D" w:rsidP="00CE660D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pkt. -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udział partnera w projekcie nie został wyczerpująco wskazany i uzasadniony</w:t>
            </w:r>
          </w:p>
        </w:tc>
      </w:tr>
      <w:tr w:rsidR="00CE660D" w:rsidRPr="00CE660D" w14:paraId="438FA253" w14:textId="77777777" w:rsidTr="007D3B88">
        <w:trPr>
          <w:trHeight w:val="1401"/>
        </w:trPr>
        <w:tc>
          <w:tcPr>
            <w:tcW w:w="2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E2BF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E2B" w14:textId="4F635CB4" w:rsidR="00CE660D" w:rsidRPr="00CE660D" w:rsidRDefault="00CE660D" w:rsidP="00CE660D">
            <w:pPr>
              <w:spacing w:after="0" w:line="36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-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projekt nie zakłada udziału partnera</w:t>
            </w:r>
          </w:p>
        </w:tc>
      </w:tr>
      <w:tr w:rsidR="00CE660D" w:rsidRPr="00CE660D" w14:paraId="1CAA9A06" w14:textId="77777777" w:rsidTr="007D3B88">
        <w:trPr>
          <w:trHeight w:val="1401"/>
        </w:trPr>
        <w:tc>
          <w:tcPr>
            <w:tcW w:w="2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7A9" w14:textId="57D602F7" w:rsidR="00CE660D" w:rsidRPr="00F00FB5" w:rsidRDefault="00CE660D" w:rsidP="00F00FB5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00FB5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Zintegrowanie i komplementarność - </w:t>
            </w:r>
            <w:r w:rsidRPr="00F00F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00FB5">
              <w:rPr>
                <w:rFonts w:eastAsia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Preferowane będą operacje powiązane z realizacją innych projektów, przedsięwzięć realizowanych na obszarze LGD w ramach wdrażania LSR lub innych programów:</w:t>
            </w:r>
          </w:p>
        </w:tc>
        <w:tc>
          <w:tcPr>
            <w:tcW w:w="2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729C" w14:textId="1D3ADA39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</w:t>
            </w:r>
            <w:r w:rsidR="00F00FB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–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komplementarn</w:t>
            </w:r>
            <w:r w:rsidR="00F00FB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ość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co najmniej 1 projektem</w:t>
            </w:r>
          </w:p>
        </w:tc>
      </w:tr>
      <w:tr w:rsidR="00CE660D" w:rsidRPr="00CE660D" w14:paraId="2445EDC6" w14:textId="77777777" w:rsidTr="007D3B88">
        <w:trPr>
          <w:trHeight w:val="1401"/>
        </w:trPr>
        <w:tc>
          <w:tcPr>
            <w:tcW w:w="2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995E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609" w14:textId="57BB8BAB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-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brak komplementarności</w:t>
            </w:r>
          </w:p>
        </w:tc>
      </w:tr>
      <w:tr w:rsidR="00CE660D" w:rsidRPr="00CE660D" w14:paraId="2ADD736B" w14:textId="77777777" w:rsidTr="007D3B88">
        <w:trPr>
          <w:trHeight w:val="1401"/>
        </w:trPr>
        <w:tc>
          <w:tcPr>
            <w:tcW w:w="2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8AFD" w14:textId="6D14AF18" w:rsidR="00CE660D" w:rsidRPr="00F00FB5" w:rsidRDefault="00CE660D" w:rsidP="00F00FB5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0FB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Projekt jest ukierunkowany na zaspokojenie potrzeb grup szczególnie istotnych</w:t>
            </w:r>
            <w:r w:rsidR="005F4D4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F00FB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 punktu widzenia </w:t>
            </w:r>
            <w:r w:rsidRPr="00A54C52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LSR</w:t>
            </w:r>
            <w:r w:rsidR="000631E6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(w zależności od grupy </w:t>
            </w:r>
            <w:r w:rsidR="00A54C52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docelowej</w:t>
            </w:r>
            <w:r w:rsidR="000631E6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określonej w projekcie grantowym</w:t>
            </w:r>
            <w:r w:rsidR="00A54C52" w:rsidRPr="00A54C52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oraz wynikającej odpowiedniego działania w ramach priorytetu 8)</w:t>
            </w:r>
          </w:p>
        </w:tc>
        <w:tc>
          <w:tcPr>
            <w:tcW w:w="2412" w:type="pct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43DF62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CE660D" w:rsidRPr="00CE660D" w14:paraId="01CB9E16" w14:textId="77777777" w:rsidTr="007D3B88">
        <w:trPr>
          <w:trHeight w:val="1401"/>
        </w:trPr>
        <w:tc>
          <w:tcPr>
            <w:tcW w:w="2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87EC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E8171E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</w:tbl>
    <w:p w14:paraId="3E2D866C" w14:textId="77777777" w:rsidR="00866735" w:rsidRDefault="00866735">
      <w:r>
        <w:br w:type="page"/>
      </w:r>
    </w:p>
    <w:tbl>
      <w:tblPr>
        <w:tblW w:w="5926" w:type="pct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3"/>
        <w:gridCol w:w="8527"/>
      </w:tblGrid>
      <w:tr w:rsidR="00CE660D" w:rsidRPr="00CE660D" w14:paraId="4B33F2C5" w14:textId="77777777" w:rsidTr="00866735">
        <w:trPr>
          <w:trHeight w:val="540"/>
        </w:trPr>
        <w:tc>
          <w:tcPr>
            <w:tcW w:w="2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0B4" w14:textId="1FDB6139" w:rsidR="00CE660D" w:rsidRPr="005F4D45" w:rsidRDefault="00CE660D" w:rsidP="005F4D45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F4D4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Projekt zapewnia rozwiązania w zakresie dostępności:</w:t>
            </w:r>
          </w:p>
        </w:tc>
        <w:tc>
          <w:tcPr>
            <w:tcW w:w="2412" w:type="pct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FCAADE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 pkt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. - tak </w:t>
            </w:r>
          </w:p>
        </w:tc>
      </w:tr>
      <w:tr w:rsidR="00CE660D" w:rsidRPr="00CE660D" w14:paraId="4B9C2168" w14:textId="77777777" w:rsidTr="00866735">
        <w:trPr>
          <w:trHeight w:val="547"/>
        </w:trPr>
        <w:tc>
          <w:tcPr>
            <w:tcW w:w="2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4D9A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AEE536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nie </w:t>
            </w:r>
          </w:p>
        </w:tc>
      </w:tr>
      <w:tr w:rsidR="00CE660D" w:rsidRPr="00CE660D" w14:paraId="7F67ED0B" w14:textId="77777777" w:rsidTr="00866735">
        <w:trPr>
          <w:trHeight w:val="1401"/>
        </w:trPr>
        <w:tc>
          <w:tcPr>
            <w:tcW w:w="2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75FD" w14:textId="282CF944" w:rsidR="00CE660D" w:rsidRPr="00C5254D" w:rsidRDefault="00CE660D" w:rsidP="00C5254D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525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Doświadczenie wnioskodawcy w realizacji projektów o podobnym charakterze:</w:t>
            </w:r>
          </w:p>
        </w:tc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144" w14:textId="74817E57" w:rsidR="00CE660D" w:rsidRPr="00CE660D" w:rsidRDefault="00CE660D" w:rsidP="00CE660D">
            <w:pPr>
              <w:spacing w:after="0" w:line="360" w:lineRule="auto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32D967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2 pkt. - </w:t>
            </w:r>
            <w:r w:rsidRPr="32D967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wnioskodawca zrealizował co najmniej 3 projekty</w:t>
            </w:r>
          </w:p>
        </w:tc>
      </w:tr>
      <w:tr w:rsidR="00CE660D" w:rsidRPr="00CE660D" w14:paraId="2E47A72A" w14:textId="77777777" w:rsidTr="00866735">
        <w:trPr>
          <w:trHeight w:val="1401"/>
        </w:trPr>
        <w:tc>
          <w:tcPr>
            <w:tcW w:w="2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BC33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DE73" w14:textId="113F0DC3" w:rsidR="00CE660D" w:rsidRPr="00CE660D" w:rsidRDefault="00CE660D" w:rsidP="00CE660D">
            <w:pPr>
              <w:spacing w:after="0" w:line="360" w:lineRule="auto"/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</w:pPr>
            <w:r w:rsidRPr="32D9674D">
              <w:rPr>
                <w:rFonts w:eastAsia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- </w:t>
            </w:r>
            <w:r w:rsidRPr="32D9674D">
              <w:rPr>
                <w:rFonts w:eastAsia="Times New Roman"/>
                <w:color w:val="000000"/>
                <w:kern w:val="0"/>
                <w:lang w:eastAsia="pl-PL"/>
                <w14:ligatures w14:val="none"/>
              </w:rPr>
              <w:t>wnioskodawca zrealizował co najmniej 2 projekty</w:t>
            </w:r>
          </w:p>
        </w:tc>
      </w:tr>
      <w:tr w:rsidR="00CE660D" w:rsidRPr="00CE660D" w14:paraId="4EFFCE55" w14:textId="77777777" w:rsidTr="00866735">
        <w:trPr>
          <w:trHeight w:val="1401"/>
        </w:trPr>
        <w:tc>
          <w:tcPr>
            <w:tcW w:w="2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B161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81A" w14:textId="77777777" w:rsidR="002F1AC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0 pkt. -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wnioskodawca nie posiada doświadczenia w realizacji projektów</w:t>
            </w:r>
            <w:r w:rsidR="00CE19AB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lub </w:t>
            </w:r>
            <w:r w:rsidR="002F1AC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 właściwie nie </w:t>
            </w:r>
          </w:p>
          <w:p w14:paraId="197595C8" w14:textId="2A11B583" w:rsidR="00CE660D" w:rsidRPr="00CE660D" w:rsidRDefault="002F1AC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udokumentował posiadanego doświadczenia</w:t>
            </w:r>
          </w:p>
        </w:tc>
      </w:tr>
      <w:tr w:rsidR="00CE660D" w:rsidRPr="00CE660D" w14:paraId="1939D083" w14:textId="77777777" w:rsidTr="00866735">
        <w:trPr>
          <w:trHeight w:val="1401"/>
        </w:trPr>
        <w:tc>
          <w:tcPr>
            <w:tcW w:w="2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60F4" w14:textId="7AA1A8A0" w:rsidR="00CE660D" w:rsidRPr="00C5254D" w:rsidRDefault="00CE660D" w:rsidP="00C5254D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5254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Kompletność wniosku: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4D2" w14:textId="05367DFF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 pkt. -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wniosek  nie wymagał wezwania do uzupełnień przez biuro LGD</w:t>
            </w:r>
          </w:p>
        </w:tc>
      </w:tr>
      <w:tr w:rsidR="00CE660D" w:rsidRPr="00CE660D" w14:paraId="156FB30A" w14:textId="77777777" w:rsidTr="00866735">
        <w:trPr>
          <w:trHeight w:val="1401"/>
        </w:trPr>
        <w:tc>
          <w:tcPr>
            <w:tcW w:w="2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EB5C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03FB" w14:textId="226E396A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1 pkt. - 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wniosek wymagał wezwania do uzupełnień przez biuro LGD w niewielkim zakresie lub wyłącznie do uzupełnienia dokumentów /załączników, nie mających wpływu na spełnienie warunków przyznania pomocy</w:t>
            </w:r>
          </w:p>
        </w:tc>
      </w:tr>
      <w:tr w:rsidR="00CE660D" w:rsidRPr="00CE660D" w14:paraId="0ACADFC7" w14:textId="77777777" w:rsidTr="00866735">
        <w:trPr>
          <w:trHeight w:val="1401"/>
        </w:trPr>
        <w:tc>
          <w:tcPr>
            <w:tcW w:w="2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4E09" w14:textId="77777777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371" w14:textId="239A287A" w:rsidR="00CE660D" w:rsidRPr="00CE660D" w:rsidRDefault="00CE660D" w:rsidP="00CE660D">
            <w:pPr>
              <w:spacing w:after="0" w:line="36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CE660D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0 pkt. -</w:t>
            </w:r>
            <w:r w:rsidRPr="00CE660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wniosek wymagał wezwania do uzupełnień w szerszym zakresie - zakres uzupełnień ma wpływ na spełnienie warunków przyznania pomocy</w:t>
            </w:r>
          </w:p>
        </w:tc>
      </w:tr>
    </w:tbl>
    <w:p w14:paraId="2B635251" w14:textId="77777777" w:rsidR="004B0F1B" w:rsidRPr="00CE660D" w:rsidRDefault="004B0F1B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3"/>
        <w:gridCol w:w="3171"/>
      </w:tblGrid>
      <w:tr w:rsidR="00CE660D" w:rsidRPr="00D340B5" w14:paraId="3C6713B9" w14:textId="77777777" w:rsidTr="007D3B88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070" w14:textId="77777777" w:rsidR="00CE660D" w:rsidRPr="00D340B5" w:rsidRDefault="00CE660D" w:rsidP="007D3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MAKSYMALNA SUMA PKT.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0874" w14:textId="686196EE" w:rsidR="00CE660D" w:rsidRPr="00D340B5" w:rsidRDefault="002F1ACD" w:rsidP="007D3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CE660D" w:rsidRPr="00D340B5" w14:paraId="387E0B81" w14:textId="77777777" w:rsidTr="007D3B88">
        <w:trPr>
          <w:trHeight w:val="288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C61EB" w14:textId="77777777" w:rsidR="00CE660D" w:rsidRPr="00D340B5" w:rsidRDefault="00CE660D" w:rsidP="007D3B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340B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MINIMALNA ILOŚĆ PKT. (30%)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559AD" w14:textId="02CEECC9" w:rsidR="00CE660D" w:rsidRPr="00D340B5" w:rsidRDefault="00C5254D" w:rsidP="007D3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2,7</w:t>
            </w:r>
          </w:p>
        </w:tc>
      </w:tr>
    </w:tbl>
    <w:p w14:paraId="48DC072B" w14:textId="77777777" w:rsidR="00CE660D" w:rsidRPr="00CE660D" w:rsidRDefault="00CE660D">
      <w:pPr>
        <w:rPr>
          <w:rFonts w:cstheme="minorHAnsi"/>
        </w:rPr>
      </w:pPr>
    </w:p>
    <w:sectPr w:rsidR="00CE660D" w:rsidRPr="00CE660D" w:rsidSect="00CE660D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30C43"/>
    <w:multiLevelType w:val="hybridMultilevel"/>
    <w:tmpl w:val="73A62EF4"/>
    <w:lvl w:ilvl="0" w:tplc="C5549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9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0D"/>
    <w:rsid w:val="000631E6"/>
    <w:rsid w:val="00210425"/>
    <w:rsid w:val="002F1ACD"/>
    <w:rsid w:val="00422998"/>
    <w:rsid w:val="004B0F1B"/>
    <w:rsid w:val="0057654A"/>
    <w:rsid w:val="005F4D45"/>
    <w:rsid w:val="006252BD"/>
    <w:rsid w:val="007D3B88"/>
    <w:rsid w:val="00866735"/>
    <w:rsid w:val="009A5FBF"/>
    <w:rsid w:val="00A54C52"/>
    <w:rsid w:val="00B56CF4"/>
    <w:rsid w:val="00C5254D"/>
    <w:rsid w:val="00C61067"/>
    <w:rsid w:val="00CE19AB"/>
    <w:rsid w:val="00CE660D"/>
    <w:rsid w:val="00F00FB5"/>
    <w:rsid w:val="32D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46C6"/>
  <w15:chartTrackingRefBased/>
  <w15:docId w15:val="{A2E26576-AD7C-4443-9446-8B418DFB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Marszałek</dc:creator>
  <cp:keywords/>
  <dc:description/>
  <cp:lastModifiedBy>Hubert Marszałek</cp:lastModifiedBy>
  <cp:revision>13</cp:revision>
  <dcterms:created xsi:type="dcterms:W3CDTF">2024-02-19T18:59:00Z</dcterms:created>
  <dcterms:modified xsi:type="dcterms:W3CDTF">2024-05-08T08:17:00Z</dcterms:modified>
</cp:coreProperties>
</file>