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771E" w14:textId="2011CAB2" w:rsidR="00B23D1E" w:rsidRDefault="006553A5" w:rsidP="00D213A9">
      <w:pPr>
        <w:spacing w:before="240" w:line="276" w:lineRule="auto"/>
        <w:jc w:val="center"/>
        <w:rPr>
          <w:i/>
          <w:i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599C775" wp14:editId="6C6B5D08">
            <wp:simplePos x="0" y="0"/>
            <wp:positionH relativeFrom="margin">
              <wp:posOffset>101600</wp:posOffset>
            </wp:positionH>
            <wp:positionV relativeFrom="margin">
              <wp:posOffset>133350</wp:posOffset>
            </wp:positionV>
            <wp:extent cx="6212612" cy="507762"/>
            <wp:effectExtent l="0" t="0" r="0" b="6985"/>
            <wp:wrapNone/>
            <wp:docPr id="2" name="Obraz 2" descr="D:\STAY DYSK\D\DOKUMENTY LGD mmp\Strategia 2023 -2029\LOGOTYPY\pasek 21-27 RGB EF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Y DYSK\D\DOKUMENTY LGD mmp\Strategia 2023 -2029\LOGOTYPY\pasek 21-27 RGB EFS+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12" cy="50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DDD45" w14:textId="77777777" w:rsidR="006553A5" w:rsidRDefault="006553A5" w:rsidP="00D213A9">
      <w:pPr>
        <w:spacing w:before="240" w:line="276" w:lineRule="auto"/>
        <w:jc w:val="center"/>
        <w:rPr>
          <w:i/>
          <w:iCs/>
          <w:sz w:val="20"/>
          <w:szCs w:val="20"/>
        </w:rPr>
      </w:pPr>
    </w:p>
    <w:p w14:paraId="689B92FE" w14:textId="354D5673" w:rsidR="00E45485" w:rsidRPr="00E45485" w:rsidRDefault="6C1AA7F0" w:rsidP="00E45485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00041449">
        <w:rPr>
          <w:i/>
          <w:iCs/>
          <w:sz w:val="20"/>
          <w:szCs w:val="20"/>
        </w:rPr>
        <w:t xml:space="preserve">Załącznik Nr </w:t>
      </w:r>
      <w:r w:rsidR="00EC1022">
        <w:rPr>
          <w:i/>
          <w:iCs/>
          <w:sz w:val="20"/>
          <w:szCs w:val="20"/>
        </w:rPr>
        <w:t>5</w:t>
      </w:r>
      <w:r w:rsidRPr="00041449">
        <w:rPr>
          <w:i/>
          <w:iCs/>
          <w:sz w:val="20"/>
          <w:szCs w:val="20"/>
        </w:rPr>
        <w:t xml:space="preserve"> do </w:t>
      </w:r>
      <w:r w:rsidR="00E45485" w:rsidRPr="00E45485">
        <w:rPr>
          <w:i/>
          <w:iCs/>
          <w:sz w:val="20"/>
          <w:szCs w:val="20"/>
        </w:rPr>
        <w:t>Procedury wyboru i oceny grantobiorców w ramach wdrażania Priorytetu 8 FEP Rozwój Lokalny Kierowany przez Społeczność ze środków EFS+ w ramach Lokalnej Strategii Rozwoju Lokalnej Grupy Działania ,,Kraina Nafty” na lata 2023-2027</w:t>
      </w:r>
    </w:p>
    <w:p w14:paraId="5275339E" w14:textId="560390FD" w:rsidR="00D816C4" w:rsidRDefault="00D816C4" w:rsidP="00D816C4">
      <w:pPr>
        <w:pStyle w:val="Nagwek1"/>
        <w:spacing w:after="240" w:line="276" w:lineRule="auto"/>
        <w:jc w:val="center"/>
      </w:pPr>
      <w:r>
        <w:t>Karta oceny zgodności z celami LSR</w:t>
      </w:r>
      <w:r w:rsidR="00FD38E8">
        <w:t xml:space="preserve">, </w:t>
      </w:r>
      <w:r>
        <w:t>regulaminem naboru wniosków</w:t>
      </w:r>
      <w:r w:rsidR="00FD38E8">
        <w:t xml:space="preserve"> </w:t>
      </w:r>
      <w:r w:rsidR="00753751">
        <w:br/>
      </w:r>
      <w:r w:rsidR="00FD38E8">
        <w:t xml:space="preserve">oraz warunkami </w:t>
      </w:r>
      <w:r w:rsidR="00B42BD9" w:rsidRPr="00B42BD9">
        <w:t>określonymi dla programu FEP 2021 – 2027 - priorytet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16C4" w:rsidRPr="00041449" w14:paraId="3A631B81" w14:textId="77777777" w:rsidTr="68C317BE">
        <w:trPr>
          <w:trHeight w:val="300"/>
        </w:trPr>
        <w:tc>
          <w:tcPr>
            <w:tcW w:w="10194" w:type="dxa"/>
            <w:shd w:val="clear" w:color="auto" w:fill="85A5C1" w:themeFill="background2" w:themeFillShade="BF"/>
          </w:tcPr>
          <w:p w14:paraId="26C04D52" w14:textId="46B41375" w:rsidR="00D816C4" w:rsidRPr="00041449" w:rsidRDefault="00D816C4" w:rsidP="00D816C4">
            <w:r>
              <w:t>Część I. Instrukcja wypełniania karty oceny zgodności z LSR oraz regulaminem naboru wniosków</w:t>
            </w:r>
          </w:p>
        </w:tc>
      </w:tr>
      <w:tr w:rsidR="00D816C4" w:rsidRPr="00041449" w14:paraId="64C7AFEC" w14:textId="77777777" w:rsidTr="68C317BE">
        <w:trPr>
          <w:trHeight w:val="664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2167F12F" w:rsidR="00D816C4" w:rsidRPr="00041449" w:rsidRDefault="00D816C4" w:rsidP="00D816C4">
            <w:pPr>
              <w:rPr>
                <w:i/>
                <w:iCs/>
                <w:sz w:val="16"/>
                <w:szCs w:val="16"/>
              </w:rPr>
            </w:pPr>
            <w:r w:rsidRPr="000000E9">
              <w:rPr>
                <w:i/>
                <w:iCs/>
                <w:sz w:val="16"/>
                <w:szCs w:val="16"/>
              </w:rPr>
              <w:t>Kartę oceny zgodności z LSR</w:t>
            </w:r>
            <w:r w:rsidR="005D5A80">
              <w:rPr>
                <w:i/>
                <w:iCs/>
                <w:sz w:val="16"/>
                <w:szCs w:val="16"/>
              </w:rPr>
              <w:t xml:space="preserve">, </w:t>
            </w:r>
            <w:r w:rsidRPr="000000E9">
              <w:rPr>
                <w:i/>
                <w:iCs/>
                <w:sz w:val="16"/>
                <w:szCs w:val="16"/>
              </w:rPr>
              <w:t>regulaminem naborów wniosków</w:t>
            </w:r>
            <w:r w:rsidR="005D5A80">
              <w:rPr>
                <w:i/>
                <w:iCs/>
                <w:sz w:val="16"/>
                <w:szCs w:val="16"/>
              </w:rPr>
              <w:t xml:space="preserve"> oraz </w:t>
            </w:r>
            <w:r w:rsidR="005D5A80" w:rsidRPr="005D5A80">
              <w:rPr>
                <w:i/>
                <w:iCs/>
                <w:sz w:val="16"/>
                <w:szCs w:val="16"/>
              </w:rPr>
              <w:t xml:space="preserve">warunkami udzielenia wsparcia w ramach </w:t>
            </w:r>
            <w:r w:rsidR="0023669E" w:rsidRPr="0023669E">
              <w:rPr>
                <w:i/>
                <w:iCs/>
                <w:sz w:val="16"/>
                <w:szCs w:val="16"/>
              </w:rPr>
              <w:t>FEP 2021 – 2027 - priorytet 8</w:t>
            </w:r>
            <w:r w:rsidR="0023669E">
              <w:rPr>
                <w:i/>
                <w:iCs/>
                <w:sz w:val="16"/>
                <w:szCs w:val="16"/>
              </w:rPr>
              <w:t xml:space="preserve"> </w:t>
            </w:r>
            <w:r w:rsidRPr="000000E9">
              <w:rPr>
                <w:i/>
                <w:iCs/>
                <w:sz w:val="16"/>
                <w:szCs w:val="16"/>
              </w:rPr>
              <w:t xml:space="preserve">należy wypełniać w oparciu o dane, informacje, zobowiązania i oświadczenia zawarte we wniosku </w:t>
            </w:r>
            <w:r w:rsidR="006553A5">
              <w:rPr>
                <w:i/>
                <w:iCs/>
                <w:sz w:val="16"/>
                <w:szCs w:val="16"/>
              </w:rPr>
              <w:t>o powierzenie grantu</w:t>
            </w:r>
            <w:r w:rsidRPr="000000E9">
              <w:rPr>
                <w:i/>
                <w:iCs/>
                <w:sz w:val="16"/>
                <w:szCs w:val="16"/>
              </w:rPr>
              <w:t xml:space="preserve"> oraz dołączonych do niego dokumentach z uwzględnieniem zmian dokonanych w dokumentach aplikacyjnych na podstawie art. 21 ust. 1a-1c ustawy RLKS, jak również danych z publicznych systemów informatycznych, do których LGD ma dostęp. </w:t>
            </w:r>
          </w:p>
        </w:tc>
      </w:tr>
      <w:tr w:rsidR="00D816C4" w:rsidRPr="00041449" w14:paraId="1576CF12" w14:textId="77777777" w:rsidTr="68C317BE">
        <w:trPr>
          <w:trHeight w:val="89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D5F21" w14:textId="388E103F" w:rsidR="00D54DB5" w:rsidRPr="000000E9" w:rsidRDefault="00D54DB5" w:rsidP="0023669E">
            <w:pPr>
              <w:rPr>
                <w:i/>
                <w:iCs/>
                <w:sz w:val="16"/>
                <w:szCs w:val="16"/>
              </w:rPr>
            </w:pPr>
            <w:r w:rsidRPr="000000E9">
              <w:rPr>
                <w:i/>
                <w:iCs/>
                <w:sz w:val="16"/>
                <w:szCs w:val="16"/>
              </w:rPr>
              <w:t>Część III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5D5A80">
              <w:rPr>
                <w:i/>
                <w:iCs/>
                <w:sz w:val="16"/>
                <w:szCs w:val="16"/>
              </w:rPr>
              <w:t xml:space="preserve">- </w:t>
            </w:r>
            <w:r w:rsidR="00D613B1">
              <w:rPr>
                <w:i/>
                <w:iCs/>
                <w:sz w:val="16"/>
                <w:szCs w:val="16"/>
              </w:rPr>
              <w:t xml:space="preserve">V </w:t>
            </w:r>
            <w:r w:rsidRPr="000000E9">
              <w:rPr>
                <w:i/>
                <w:iCs/>
                <w:sz w:val="16"/>
                <w:szCs w:val="16"/>
              </w:rPr>
              <w:t>karty wypełnia Przewodniczący posiedzenia Rady w sprawie wyboru i oceny operacji, na postawie wyników głosowania Rady dotyczącego oceny operacji w zakresie zgodności operacji z celami LSR</w:t>
            </w:r>
            <w:r w:rsidR="005D5A80">
              <w:rPr>
                <w:i/>
                <w:iCs/>
                <w:sz w:val="16"/>
                <w:szCs w:val="16"/>
              </w:rPr>
              <w:t>,</w:t>
            </w:r>
            <w:r w:rsidRPr="000000E9">
              <w:rPr>
                <w:i/>
                <w:iCs/>
                <w:sz w:val="16"/>
                <w:szCs w:val="16"/>
              </w:rPr>
              <w:t xml:space="preserve"> regulaminem naboru wniosków</w:t>
            </w:r>
            <w:r w:rsidR="005D5A80">
              <w:rPr>
                <w:i/>
                <w:iCs/>
                <w:sz w:val="16"/>
                <w:szCs w:val="16"/>
              </w:rPr>
              <w:t xml:space="preserve"> oraz </w:t>
            </w:r>
            <w:r w:rsidR="005D5A80" w:rsidRPr="005D5A80">
              <w:rPr>
                <w:i/>
                <w:iCs/>
                <w:sz w:val="16"/>
                <w:szCs w:val="16"/>
              </w:rPr>
              <w:t xml:space="preserve">warunkami udzielenia wsparcia w ramach </w:t>
            </w:r>
            <w:r w:rsidR="0023669E" w:rsidRPr="0023669E">
              <w:rPr>
                <w:i/>
                <w:iCs/>
                <w:sz w:val="16"/>
                <w:szCs w:val="16"/>
              </w:rPr>
              <w:t>FEP 2021 – 2027 - priorytet 8</w:t>
            </w:r>
            <w:r w:rsidR="0023669E">
              <w:rPr>
                <w:i/>
                <w:iCs/>
                <w:sz w:val="16"/>
                <w:szCs w:val="16"/>
              </w:rPr>
              <w:t>.</w:t>
            </w:r>
          </w:p>
          <w:p w14:paraId="0FB87137" w14:textId="0073335B" w:rsidR="00D816C4" w:rsidRDefault="00D54DB5" w:rsidP="00D54DB5">
            <w:pPr>
              <w:rPr>
                <w:i/>
                <w:iCs/>
                <w:sz w:val="16"/>
                <w:szCs w:val="16"/>
              </w:rPr>
            </w:pPr>
            <w:r w:rsidRPr="000000E9">
              <w:rPr>
                <w:i/>
                <w:iCs/>
                <w:sz w:val="16"/>
                <w:szCs w:val="16"/>
              </w:rPr>
              <w:t xml:space="preserve">W części </w:t>
            </w:r>
            <w:r>
              <w:rPr>
                <w:i/>
                <w:iCs/>
                <w:sz w:val="16"/>
                <w:szCs w:val="16"/>
              </w:rPr>
              <w:t>V</w:t>
            </w:r>
            <w:r w:rsidR="005D5A80">
              <w:rPr>
                <w:i/>
                <w:iCs/>
                <w:sz w:val="16"/>
                <w:szCs w:val="16"/>
              </w:rPr>
              <w:t>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000E9">
              <w:rPr>
                <w:i/>
                <w:iCs/>
                <w:sz w:val="16"/>
                <w:szCs w:val="16"/>
              </w:rPr>
              <w:t>Karty podpisują się wszyscy członkowie organu decyzyjnego, którzy biorą udział w głosowani</w:t>
            </w:r>
            <w:r w:rsidR="00D613B1">
              <w:rPr>
                <w:i/>
                <w:iCs/>
                <w:sz w:val="16"/>
                <w:szCs w:val="16"/>
              </w:rPr>
              <w:t>u</w:t>
            </w:r>
            <w:r w:rsidRPr="000000E9">
              <w:rPr>
                <w:i/>
                <w:iCs/>
                <w:sz w:val="16"/>
                <w:szCs w:val="16"/>
              </w:rPr>
              <w:t xml:space="preserve"> dotyczący</w:t>
            </w:r>
            <w:r w:rsidR="00D613B1">
              <w:rPr>
                <w:i/>
                <w:iCs/>
                <w:sz w:val="16"/>
                <w:szCs w:val="16"/>
              </w:rPr>
              <w:t>m</w:t>
            </w:r>
            <w:r w:rsidRPr="000000E9">
              <w:rPr>
                <w:i/>
                <w:iCs/>
                <w:sz w:val="16"/>
                <w:szCs w:val="16"/>
              </w:rPr>
              <w:t xml:space="preserve"> oceny operacji w zakresie zgodności z celami LSR</w:t>
            </w:r>
            <w:r w:rsidR="005D5A80">
              <w:rPr>
                <w:i/>
                <w:iCs/>
                <w:sz w:val="16"/>
                <w:szCs w:val="16"/>
              </w:rPr>
              <w:t xml:space="preserve">, </w:t>
            </w:r>
            <w:r w:rsidRPr="000000E9">
              <w:rPr>
                <w:i/>
                <w:iCs/>
                <w:sz w:val="16"/>
                <w:szCs w:val="16"/>
              </w:rPr>
              <w:t>regulaminem naborów wniosków</w:t>
            </w:r>
            <w:r w:rsidR="005D5A80">
              <w:rPr>
                <w:i/>
                <w:iCs/>
                <w:sz w:val="16"/>
                <w:szCs w:val="16"/>
              </w:rPr>
              <w:t xml:space="preserve"> oraz </w:t>
            </w:r>
            <w:r w:rsidR="005D5A80" w:rsidRPr="005D5A80">
              <w:rPr>
                <w:i/>
                <w:iCs/>
                <w:sz w:val="16"/>
                <w:szCs w:val="16"/>
              </w:rPr>
              <w:t xml:space="preserve">warunkami udzielenia wsparcia w ramach </w:t>
            </w:r>
            <w:r w:rsidR="0023669E" w:rsidRPr="0023669E">
              <w:rPr>
                <w:i/>
                <w:iCs/>
                <w:sz w:val="16"/>
                <w:szCs w:val="16"/>
              </w:rPr>
              <w:t>FEP 2021 – 2027 - priorytet 8</w:t>
            </w:r>
            <w:r w:rsidR="0023669E">
              <w:rPr>
                <w:i/>
                <w:iCs/>
                <w:sz w:val="16"/>
                <w:szCs w:val="16"/>
              </w:rPr>
              <w:t>.</w:t>
            </w:r>
          </w:p>
          <w:p w14:paraId="041785DB" w14:textId="2BAE7699" w:rsidR="00F458BC" w:rsidRPr="00041449" w:rsidRDefault="00F458BC" w:rsidP="00D54DB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Część VII karty wypełniana jest tylko w przypadku wezwania przez Radę do uzupełnień.</w:t>
            </w:r>
          </w:p>
        </w:tc>
      </w:tr>
      <w:tr w:rsidR="007867E2" w:rsidRPr="00041449" w14:paraId="59AE395C" w14:textId="77777777" w:rsidTr="68C317BE">
        <w:trPr>
          <w:trHeight w:val="882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313FEF96" w:rsidR="00411801" w:rsidRPr="00041449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6"/>
                <w:szCs w:val="16"/>
              </w:rPr>
              <w:t>Wypełnienie karty polega na postawieniu znaku „X”  w odpowiednim polu (kratce) oraz uzupełnieniu pustych pól (jeżeli dotyczy).</w:t>
            </w:r>
          </w:p>
          <w:p w14:paraId="6B700641" w14:textId="6EDBE371" w:rsidR="007867E2" w:rsidRPr="00041449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„NIE”, „ND”</w:t>
            </w:r>
            <w:r w:rsidR="005D5A80">
              <w:rPr>
                <w:i/>
                <w:iCs/>
                <w:sz w:val="16"/>
                <w:szCs w:val="16"/>
              </w:rPr>
              <w:t>, „DO UZUP.”</w:t>
            </w:r>
          </w:p>
          <w:p w14:paraId="442701C1" w14:textId="77777777" w:rsidR="007867E2" w:rsidRPr="00041449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41449">
              <w:rPr>
                <w:i/>
                <w:iCs/>
                <w:sz w:val="16"/>
                <w:szCs w:val="16"/>
              </w:rPr>
              <w:t>pytanie/stwierdzenie,</w:t>
            </w:r>
          </w:p>
          <w:p w14:paraId="398D887F" w14:textId="387FE3EC" w:rsidR="00411801" w:rsidRPr="00041449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  <w:p w14:paraId="22B2B420" w14:textId="3E303305" w:rsid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6"/>
                <w:szCs w:val="16"/>
              </w:rPr>
              <w:t>ND – weryfikowany punkt karty nie dotyczy danego wnioskodawcy</w:t>
            </w:r>
            <w:r w:rsidR="00631D35" w:rsidRPr="00041449">
              <w:rPr>
                <w:i/>
                <w:iCs/>
                <w:sz w:val="16"/>
                <w:szCs w:val="16"/>
              </w:rPr>
              <w:t>/operacji.</w:t>
            </w:r>
          </w:p>
          <w:p w14:paraId="684BF5B9" w14:textId="654B27F7" w:rsidR="005D5A80" w:rsidRDefault="005D5A80" w:rsidP="005D5A8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DO UZUP. - weryfikowany punkt karty podlega wyjaśnieniom/uzupełnieniom na wezwanie LGD, zgodnie z art. 21 ust. 1a -1c ustawy RLKS.</w:t>
            </w:r>
          </w:p>
          <w:p w14:paraId="3D46A17E" w14:textId="008F819E" w:rsidR="005D5A80" w:rsidRPr="00041449" w:rsidRDefault="005D5A80" w:rsidP="00411801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2E858935" w14:textId="77777777" w:rsidR="007357B8" w:rsidRPr="00041449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275"/>
        <w:gridCol w:w="1274"/>
        <w:gridCol w:w="2548"/>
        <w:gridCol w:w="2549"/>
      </w:tblGrid>
      <w:tr w:rsidR="00041449" w:rsidRPr="00041449" w14:paraId="6CCDF23B" w14:textId="77777777" w:rsidTr="00041449">
        <w:trPr>
          <w:trHeight w:val="257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85A5C1" w:themeFill="background2" w:themeFillShade="BF"/>
          </w:tcPr>
          <w:p w14:paraId="6E73D562" w14:textId="5A85266C" w:rsidR="007357B8" w:rsidRPr="00041449" w:rsidRDefault="007357B8" w:rsidP="004B06D1">
            <w:r w:rsidRPr="00041449">
              <w:t xml:space="preserve">Część II. Informacje dotyczące </w:t>
            </w:r>
            <w:r w:rsidR="009633D1" w:rsidRPr="00041449">
              <w:t xml:space="preserve">weryfikowanego </w:t>
            </w:r>
            <w:r w:rsidRPr="00041449">
              <w:t xml:space="preserve">wniosku </w:t>
            </w:r>
            <w:r w:rsidR="006553A5">
              <w:t>o powierzenie grantu</w:t>
            </w:r>
          </w:p>
        </w:tc>
      </w:tr>
      <w:tr w:rsidR="00D57F3C" w:rsidRPr="00E10BD9" w14:paraId="7EB14E58" w14:textId="77777777" w:rsidTr="00E60F71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456C33B" w14:textId="77777777" w:rsidR="00D57F3C" w:rsidRPr="00E10BD9" w:rsidRDefault="00D57F3C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8C5C71" w14:textId="77777777" w:rsidR="00D57F3C" w:rsidRPr="00E10BD9" w:rsidRDefault="00D57F3C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>
              <w:rPr>
                <w:i/>
                <w:iCs/>
                <w:sz w:val="18"/>
                <w:szCs w:val="18"/>
              </w:rPr>
              <w:t>/Nr wniosku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16C322C3" w14:textId="77777777" w:rsidR="00D57F3C" w:rsidRPr="00E10BD9" w:rsidRDefault="00D57F3C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57193FCC" w14:textId="77777777" w:rsidR="00D57F3C" w:rsidRPr="00E10BD9" w:rsidRDefault="00D57F3C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D57F3C" w:rsidRPr="00DD2425" w14:paraId="6B537303" w14:textId="77777777" w:rsidTr="00673649">
        <w:trPr>
          <w:trHeight w:val="385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731792FB" w14:textId="77777777" w:rsidR="00D57F3C" w:rsidRPr="00DD2425" w:rsidRDefault="00D57F3C" w:rsidP="00E60F71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vAlign w:val="center"/>
          </w:tcPr>
          <w:p w14:paraId="6A6EA1B0" w14:textId="77777777" w:rsidR="00D57F3C" w:rsidRPr="00DD2425" w:rsidRDefault="00D57F3C" w:rsidP="00E60F71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313DDC8B" w14:textId="77777777" w:rsidR="00D57F3C" w:rsidRPr="00DD2425" w:rsidRDefault="00D57F3C" w:rsidP="00E60F71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2D4280C9" w14:textId="77777777" w:rsidR="00D57F3C" w:rsidRPr="00DD2425" w:rsidRDefault="00D57F3C" w:rsidP="00E60F71">
            <w:pPr>
              <w:rPr>
                <w:sz w:val="20"/>
                <w:szCs w:val="20"/>
              </w:rPr>
            </w:pPr>
          </w:p>
        </w:tc>
      </w:tr>
      <w:tr w:rsidR="00D57F3C" w:rsidRPr="00E10BD9" w14:paraId="114E0829" w14:textId="77777777" w:rsidTr="00E60F71">
        <w:trPr>
          <w:trHeight w:val="181"/>
        </w:trPr>
        <w:tc>
          <w:tcPr>
            <w:tcW w:w="382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702BAE" w14:textId="77777777" w:rsidR="00D57F3C" w:rsidRPr="00E10BD9" w:rsidRDefault="00D57F3C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II.5 Nazwa </w:t>
            </w:r>
            <w:r>
              <w:rPr>
                <w:i/>
                <w:iCs/>
                <w:sz w:val="18"/>
                <w:szCs w:val="18"/>
              </w:rPr>
              <w:t>podmiotu ubiegającego się o powierzenie grantów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37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9489A24" w14:textId="77777777" w:rsidR="00D57F3C" w:rsidRPr="00E10BD9" w:rsidRDefault="00D57F3C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II.6 Tytuł </w:t>
            </w:r>
            <w:r>
              <w:rPr>
                <w:i/>
                <w:iCs/>
                <w:sz w:val="18"/>
                <w:szCs w:val="18"/>
              </w:rPr>
              <w:t>wniosku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D57F3C" w:rsidRPr="006D2175" w14:paraId="167259F6" w14:textId="77777777" w:rsidTr="00673649">
        <w:trPr>
          <w:trHeight w:val="201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F65" w14:textId="77777777" w:rsidR="00D57F3C" w:rsidRPr="006D2175" w:rsidRDefault="00D57F3C" w:rsidP="00E60F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3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A6FDD" w14:textId="77777777" w:rsidR="00D57F3C" w:rsidRPr="006D2175" w:rsidRDefault="00D57F3C" w:rsidP="00E60F71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1E4ED155" w14:textId="77777777" w:rsidR="005D5A80" w:rsidRDefault="005D5A80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6953"/>
        <w:gridCol w:w="962"/>
        <w:gridCol w:w="962"/>
        <w:gridCol w:w="962"/>
      </w:tblGrid>
      <w:tr w:rsidR="00D54DB5" w14:paraId="204212AB" w14:textId="77777777" w:rsidTr="00E803A1">
        <w:trPr>
          <w:trHeight w:val="159"/>
        </w:trPr>
        <w:tc>
          <w:tcPr>
            <w:tcW w:w="10194" w:type="dxa"/>
            <w:gridSpan w:val="5"/>
            <w:shd w:val="clear" w:color="auto" w:fill="85A5C1" w:themeFill="background2" w:themeFillShade="BF"/>
            <w:vAlign w:val="center"/>
          </w:tcPr>
          <w:p w14:paraId="24BA75B3" w14:textId="01DA93EB" w:rsidR="00D54DB5" w:rsidRPr="005D5A80" w:rsidRDefault="00D54DB5" w:rsidP="00E803A1">
            <w:pPr>
              <w:rPr>
                <w:b/>
                <w:bCs/>
              </w:rPr>
            </w:pPr>
            <w:r w:rsidRPr="005D5A80">
              <w:rPr>
                <w:b/>
                <w:bCs/>
              </w:rPr>
              <w:t>Część I</w:t>
            </w:r>
            <w:r w:rsidR="00C947B5" w:rsidRPr="005D5A80">
              <w:rPr>
                <w:b/>
                <w:bCs/>
              </w:rPr>
              <w:t>I</w:t>
            </w:r>
            <w:r w:rsidRPr="005D5A80">
              <w:rPr>
                <w:b/>
                <w:bCs/>
              </w:rPr>
              <w:t xml:space="preserve">I. Formalna weryfikacja wniosku </w:t>
            </w:r>
            <w:r w:rsidR="006553A5">
              <w:rPr>
                <w:b/>
                <w:bCs/>
              </w:rPr>
              <w:t>o powierzenie grantu</w:t>
            </w:r>
          </w:p>
        </w:tc>
      </w:tr>
      <w:tr w:rsidR="00D54DB5" w14:paraId="3632947E" w14:textId="77777777" w:rsidTr="00E803A1">
        <w:trPr>
          <w:trHeight w:val="239"/>
        </w:trPr>
        <w:tc>
          <w:tcPr>
            <w:tcW w:w="7308" w:type="dxa"/>
            <w:gridSpan w:val="2"/>
            <w:shd w:val="clear" w:color="auto" w:fill="BFBFBF" w:themeFill="background1" w:themeFillShade="BF"/>
            <w:vAlign w:val="center"/>
          </w:tcPr>
          <w:p w14:paraId="21D2FE45" w14:textId="77777777" w:rsidR="00D54DB5" w:rsidRPr="00B8244A" w:rsidRDefault="00D54DB5" w:rsidP="00E803A1">
            <w:pPr>
              <w:rPr>
                <w:i/>
                <w:iCs/>
                <w:sz w:val="18"/>
                <w:szCs w:val="18"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B8244A">
              <w:rPr>
                <w:i/>
                <w:iCs/>
                <w:sz w:val="18"/>
                <w:szCs w:val="18"/>
              </w:rPr>
              <w:t xml:space="preserve"> Warunek: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36714FDE" w14:textId="77777777" w:rsidR="00D54DB5" w:rsidRPr="00560129" w:rsidRDefault="00D54DB5" w:rsidP="00E8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3411D755" w14:textId="77777777" w:rsidR="00D54DB5" w:rsidRPr="00560129" w:rsidRDefault="00D54DB5" w:rsidP="00E8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2B7EAFFF" w14:textId="77777777" w:rsidR="00D54DB5" w:rsidRPr="00560129" w:rsidRDefault="00D54DB5" w:rsidP="00E8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UZUP.</w:t>
            </w:r>
          </w:p>
        </w:tc>
      </w:tr>
      <w:tr w:rsidR="00C947B5" w14:paraId="19C40045" w14:textId="77777777" w:rsidTr="00C947B5">
        <w:trPr>
          <w:trHeight w:val="591"/>
        </w:trPr>
        <w:tc>
          <w:tcPr>
            <w:tcW w:w="355" w:type="dxa"/>
            <w:vAlign w:val="center"/>
          </w:tcPr>
          <w:p w14:paraId="4D776ADB" w14:textId="77777777" w:rsidR="00C947B5" w:rsidRPr="00DE4FBC" w:rsidRDefault="00C947B5" w:rsidP="00C9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3" w:type="dxa"/>
            <w:vAlign w:val="center"/>
          </w:tcPr>
          <w:p w14:paraId="1E1A24FA" w14:textId="16F494D7" w:rsidR="00C947B5" w:rsidRPr="00C947B5" w:rsidRDefault="00C947B5" w:rsidP="00C947B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Wniosek </w:t>
            </w:r>
            <w:r w:rsidR="006553A5">
              <w:rPr>
                <w:b/>
                <w:bCs/>
                <w:sz w:val="20"/>
                <w:szCs w:val="20"/>
              </w:rPr>
              <w:t>o powierzenie grantu</w:t>
            </w:r>
            <w:r w:rsidRPr="00C947B5">
              <w:rPr>
                <w:b/>
                <w:bCs/>
                <w:sz w:val="20"/>
                <w:szCs w:val="20"/>
              </w:rPr>
              <w:t xml:space="preserve"> jest złożony w terminie, miejscu oraz formie, </w:t>
            </w:r>
          </w:p>
          <w:p w14:paraId="794B3F87" w14:textId="2888D9F7" w:rsidR="00C947B5" w:rsidRDefault="00C947B5" w:rsidP="00C94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o których mowa w ogłoszeniu o naborze wniosków </w:t>
            </w:r>
            <w:r w:rsidR="006553A5">
              <w:rPr>
                <w:b/>
                <w:bCs/>
                <w:sz w:val="20"/>
                <w:szCs w:val="20"/>
              </w:rPr>
              <w:t>o powierzenie grantu</w:t>
            </w:r>
            <w:r w:rsidRPr="00C947B5">
              <w:rPr>
                <w:b/>
                <w:bCs/>
                <w:sz w:val="20"/>
                <w:szCs w:val="20"/>
              </w:rPr>
              <w:t>*</w:t>
            </w:r>
            <w:r w:rsidRPr="00C947B5">
              <w:rPr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b/>
              <w:bCs/>
              <w:sz w:val="28"/>
              <w:szCs w:val="28"/>
            </w:rPr>
            <w:id w:val="156383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56D1146E" w14:textId="576AB410" w:rsidR="00C947B5" w:rsidRDefault="00C947B5" w:rsidP="00C947B5">
                <w:pPr>
                  <w:spacing w:line="276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2947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2E099980" w14:textId="20640C05" w:rsidR="00C947B5" w:rsidRDefault="00C947B5" w:rsidP="00C947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41529FA9" w14:textId="6AD4F409" w:rsidR="00C947B5" w:rsidRDefault="00C947B5" w:rsidP="00C94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47B5" w14:paraId="333DE7C3" w14:textId="77777777" w:rsidTr="00E803A1">
        <w:trPr>
          <w:trHeight w:val="591"/>
        </w:trPr>
        <w:tc>
          <w:tcPr>
            <w:tcW w:w="355" w:type="dxa"/>
            <w:vAlign w:val="center"/>
          </w:tcPr>
          <w:p w14:paraId="276758F8" w14:textId="2C5A6D7B" w:rsidR="00C947B5" w:rsidRDefault="00C947B5" w:rsidP="00C9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53" w:type="dxa"/>
            <w:vAlign w:val="center"/>
          </w:tcPr>
          <w:p w14:paraId="42CCE6CE" w14:textId="25733FB0" w:rsidR="00C947B5" w:rsidRDefault="00C947B5" w:rsidP="00C947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553A5">
              <w:rPr>
                <w:sz w:val="20"/>
                <w:szCs w:val="20"/>
              </w:rPr>
              <w:t>o powierzenie grantu</w:t>
            </w:r>
            <w:r>
              <w:rPr>
                <w:sz w:val="20"/>
                <w:szCs w:val="20"/>
              </w:rPr>
              <w:t xml:space="preserve"> zawiera wszystkie wymagane załączniki.</w:t>
            </w:r>
          </w:p>
        </w:tc>
        <w:sdt>
          <w:sdtPr>
            <w:rPr>
              <w:b/>
              <w:bCs/>
              <w:sz w:val="28"/>
              <w:szCs w:val="28"/>
            </w:rPr>
            <w:id w:val="93138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49BF35F7" w14:textId="3DDBC314" w:rsidR="00C947B5" w:rsidRDefault="00C947B5" w:rsidP="00C947B5">
                <w:pPr>
                  <w:spacing w:line="276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1181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4786295C" w14:textId="33E3960F" w:rsidR="00C947B5" w:rsidRDefault="00C947B5" w:rsidP="00C947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05905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00ED8618" w14:textId="3D009C89" w:rsidR="00C947B5" w:rsidRDefault="00C947B5" w:rsidP="00C947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947B5" w14:paraId="65ADBF07" w14:textId="77777777" w:rsidTr="00E803A1">
        <w:trPr>
          <w:trHeight w:val="724"/>
        </w:trPr>
        <w:tc>
          <w:tcPr>
            <w:tcW w:w="355" w:type="dxa"/>
            <w:vAlign w:val="center"/>
          </w:tcPr>
          <w:p w14:paraId="0F4B23CC" w14:textId="2426E592" w:rsidR="00C947B5" w:rsidRPr="00DE4FBC" w:rsidRDefault="00C947B5" w:rsidP="00C9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53" w:type="dxa"/>
            <w:vAlign w:val="center"/>
          </w:tcPr>
          <w:p w14:paraId="50A8FC96" w14:textId="45C393CA" w:rsidR="00C947B5" w:rsidRPr="00DE4FBC" w:rsidRDefault="00C947B5" w:rsidP="00C947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553A5">
              <w:rPr>
                <w:sz w:val="20"/>
                <w:szCs w:val="20"/>
              </w:rPr>
              <w:t>o powierzenie grantu</w:t>
            </w:r>
            <w:r>
              <w:rPr>
                <w:sz w:val="20"/>
                <w:szCs w:val="20"/>
              </w:rPr>
              <w:t xml:space="preserve"> oraz dołączone do niego załączniki zostały wypełnione we wszystkich wymaganych polach.</w:t>
            </w:r>
          </w:p>
        </w:tc>
        <w:sdt>
          <w:sdtPr>
            <w:rPr>
              <w:b/>
              <w:bCs/>
              <w:sz w:val="28"/>
              <w:szCs w:val="28"/>
            </w:rPr>
            <w:id w:val="71501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DEED829" w14:textId="77777777" w:rsidR="00C947B5" w:rsidRPr="00DE4FBC" w:rsidRDefault="00C947B5" w:rsidP="00C947B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5105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4EE79CA6" w14:textId="77777777" w:rsidR="00C947B5" w:rsidRPr="00411801" w:rsidRDefault="00C947B5" w:rsidP="00C947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0450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26715A9B" w14:textId="77777777" w:rsidR="00C947B5" w:rsidRPr="00411801" w:rsidRDefault="00C947B5" w:rsidP="00C947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947B5" w14:paraId="57D4F35B" w14:textId="77777777" w:rsidTr="00E803A1">
        <w:trPr>
          <w:trHeight w:val="718"/>
        </w:trPr>
        <w:tc>
          <w:tcPr>
            <w:tcW w:w="355" w:type="dxa"/>
            <w:vAlign w:val="center"/>
          </w:tcPr>
          <w:p w14:paraId="55865DC3" w14:textId="795C6AE1" w:rsidR="00C947B5" w:rsidRPr="00DE4FBC" w:rsidRDefault="00C947B5" w:rsidP="00C9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53" w:type="dxa"/>
            <w:vAlign w:val="center"/>
          </w:tcPr>
          <w:p w14:paraId="1EC7E319" w14:textId="35F67B52" w:rsidR="00C947B5" w:rsidRPr="00DE4FBC" w:rsidRDefault="00C947B5" w:rsidP="00C947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553A5">
              <w:rPr>
                <w:sz w:val="20"/>
                <w:szCs w:val="20"/>
              </w:rPr>
              <w:t>o powierzenie grantu</w:t>
            </w:r>
            <w:r>
              <w:rPr>
                <w:sz w:val="20"/>
                <w:szCs w:val="20"/>
              </w:rPr>
              <w:t xml:space="preserve"> oraz dołączone do niego załączniki zawierają wszystkie niezbędne informacje do oceny wniosku.</w:t>
            </w:r>
          </w:p>
        </w:tc>
        <w:sdt>
          <w:sdtPr>
            <w:rPr>
              <w:b/>
              <w:bCs/>
              <w:sz w:val="28"/>
              <w:szCs w:val="28"/>
            </w:rPr>
            <w:id w:val="18842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5600714" w14:textId="22E81FC2" w:rsidR="00C947B5" w:rsidRPr="00DE4FBC" w:rsidRDefault="00F64151" w:rsidP="00C947B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7575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FFC71AA" w14:textId="77777777" w:rsidR="00C947B5" w:rsidRPr="00411801" w:rsidRDefault="00C947B5" w:rsidP="00C947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022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2A17A13" w14:textId="77777777" w:rsidR="00C947B5" w:rsidRPr="00411801" w:rsidRDefault="00C947B5" w:rsidP="00C947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947B5" w14:paraId="6087956B" w14:textId="77777777" w:rsidTr="00E803A1">
        <w:trPr>
          <w:trHeight w:val="187"/>
        </w:trPr>
        <w:tc>
          <w:tcPr>
            <w:tcW w:w="10194" w:type="dxa"/>
            <w:gridSpan w:val="5"/>
            <w:shd w:val="clear" w:color="auto" w:fill="BFBFBF" w:themeFill="background1" w:themeFillShade="BF"/>
            <w:vAlign w:val="center"/>
          </w:tcPr>
          <w:p w14:paraId="1F88DCB4" w14:textId="74C13609" w:rsidR="00C947B5" w:rsidRPr="00B8244A" w:rsidRDefault="00C947B5" w:rsidP="00C947B5">
            <w:pPr>
              <w:rPr>
                <w:i/>
                <w:iCs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B8244A">
              <w:rPr>
                <w:i/>
                <w:iCs/>
                <w:sz w:val="18"/>
                <w:szCs w:val="18"/>
              </w:rPr>
              <w:t xml:space="preserve"> Wynik formalnej weryfikacji wniosku w zakresie spełnienia warunków wskazanych w Części III.1 pkt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B8244A">
              <w:rPr>
                <w:i/>
                <w:iCs/>
                <w:sz w:val="18"/>
                <w:szCs w:val="18"/>
              </w:rPr>
              <w:t xml:space="preserve"> do </w:t>
            </w:r>
            <w:r w:rsidR="00673649">
              <w:rPr>
                <w:i/>
                <w:iCs/>
                <w:sz w:val="18"/>
                <w:szCs w:val="18"/>
              </w:rPr>
              <w:t>4</w:t>
            </w:r>
            <w:r w:rsidRPr="00B8244A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C947B5" w14:paraId="11AB7CE9" w14:textId="77777777" w:rsidTr="00E803A1">
        <w:trPr>
          <w:trHeight w:val="477"/>
        </w:trPr>
        <w:tc>
          <w:tcPr>
            <w:tcW w:w="7308" w:type="dxa"/>
            <w:gridSpan w:val="2"/>
            <w:vAlign w:val="center"/>
          </w:tcPr>
          <w:p w14:paraId="4C7C1445" w14:textId="28930BEF" w:rsidR="00C947B5" w:rsidRPr="009469F8" w:rsidRDefault="00C947B5" w:rsidP="00C947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 spełnia warunki formalnej weryfikacji</w:t>
            </w:r>
            <w:r w:rsidRPr="009469F8">
              <w:rPr>
                <w:b/>
                <w:bCs/>
                <w:sz w:val="20"/>
                <w:szCs w:val="20"/>
              </w:rPr>
              <w:t>*</w:t>
            </w:r>
            <w:r w:rsidR="00673649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b/>
              <w:bCs/>
              <w:sz w:val="28"/>
              <w:szCs w:val="28"/>
            </w:rPr>
            <w:id w:val="-12766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4F227235" w14:textId="77777777" w:rsidR="00C947B5" w:rsidRPr="009469F8" w:rsidRDefault="00C947B5" w:rsidP="00C947B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1151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7843E9B" w14:textId="77777777" w:rsidR="00C947B5" w:rsidRPr="00411801" w:rsidRDefault="00C947B5" w:rsidP="00C947B5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5125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2762BAF8" w14:textId="77777777" w:rsidR="00C947B5" w:rsidRPr="00411801" w:rsidRDefault="00C947B5" w:rsidP="00C947B5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947B5" w14:paraId="0BB1910C" w14:textId="77777777" w:rsidTr="00E803A1">
        <w:trPr>
          <w:trHeight w:val="568"/>
        </w:trPr>
        <w:tc>
          <w:tcPr>
            <w:tcW w:w="10194" w:type="dxa"/>
            <w:gridSpan w:val="5"/>
            <w:shd w:val="clear" w:color="auto" w:fill="BFBFBF" w:themeFill="background1" w:themeFillShade="BF"/>
            <w:vAlign w:val="center"/>
          </w:tcPr>
          <w:p w14:paraId="001F5794" w14:textId="0CB1E78C" w:rsidR="00C947B5" w:rsidRDefault="00C947B5" w:rsidP="00C947B5">
            <w:pPr>
              <w:rPr>
                <w:i/>
                <w:iCs/>
                <w:sz w:val="16"/>
                <w:szCs w:val="16"/>
              </w:rPr>
            </w:pPr>
            <w:r w:rsidRPr="008604DB">
              <w:rPr>
                <w:b/>
                <w:bCs/>
                <w:i/>
                <w:iCs/>
                <w:sz w:val="16"/>
                <w:szCs w:val="16"/>
              </w:rPr>
              <w:t>*</w:t>
            </w:r>
            <w:r w:rsidRPr="009D1B72">
              <w:rPr>
                <w:b/>
                <w:bCs/>
                <w:i/>
                <w:iCs/>
                <w:sz w:val="16"/>
                <w:szCs w:val="16"/>
              </w:rPr>
              <w:t xml:space="preserve">W przypadku zaznaczenia odpowiedzi „NIE” na warunek w Części </w:t>
            </w:r>
            <w:r>
              <w:rPr>
                <w:b/>
                <w:bCs/>
                <w:i/>
                <w:iCs/>
                <w:sz w:val="16"/>
                <w:szCs w:val="16"/>
              </w:rPr>
              <w:t>III</w:t>
            </w:r>
            <w:r w:rsidRPr="009D1B72">
              <w:rPr>
                <w:b/>
                <w:bCs/>
                <w:i/>
                <w:iCs/>
                <w:sz w:val="16"/>
                <w:szCs w:val="16"/>
              </w:rPr>
              <w:t>.1 pkt 1</w:t>
            </w:r>
            <w:r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Pr="009D1B7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wniosek nie podlega dalszej ocenie. Rada podejmuje uchwałę w sprawie niewybrania wniosku.</w:t>
            </w:r>
          </w:p>
          <w:p w14:paraId="7AE3AEB0" w14:textId="4CD55350" w:rsidR="00C947B5" w:rsidRPr="00FD36FD" w:rsidRDefault="00C947B5" w:rsidP="00C947B5">
            <w:pPr>
              <w:rPr>
                <w:i/>
                <w:iCs/>
                <w:sz w:val="16"/>
                <w:szCs w:val="16"/>
              </w:rPr>
            </w:pPr>
            <w:r w:rsidRPr="00FD36FD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*</w:t>
            </w:r>
            <w:r w:rsidRPr="00FD36FD">
              <w:rPr>
                <w:i/>
                <w:iCs/>
                <w:sz w:val="16"/>
                <w:szCs w:val="16"/>
              </w:rPr>
              <w:t xml:space="preserve">Weryfikacja na podstawie warunków wskazanych w Części III.1 pkt </w:t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FD36FD">
              <w:rPr>
                <w:i/>
                <w:iCs/>
                <w:sz w:val="16"/>
                <w:szCs w:val="16"/>
              </w:rPr>
              <w:t xml:space="preserve"> do </w:t>
            </w:r>
            <w:r w:rsidR="00F64151">
              <w:rPr>
                <w:i/>
                <w:iCs/>
                <w:sz w:val="16"/>
                <w:szCs w:val="16"/>
              </w:rPr>
              <w:t>5</w:t>
            </w:r>
            <w:r w:rsidRPr="00FD36FD">
              <w:rPr>
                <w:i/>
                <w:iCs/>
                <w:sz w:val="16"/>
                <w:szCs w:val="16"/>
              </w:rPr>
              <w:t>. Zaznaczenie odpowiedzi „TAK” jest możliwe jedynie w przypadku, gdy udzielono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D36FD">
              <w:rPr>
                <w:i/>
                <w:iCs/>
                <w:sz w:val="16"/>
                <w:szCs w:val="16"/>
              </w:rPr>
              <w:t>twierdzącej odpowiedzi</w:t>
            </w:r>
            <w:r>
              <w:rPr>
                <w:i/>
                <w:iCs/>
                <w:sz w:val="16"/>
                <w:szCs w:val="16"/>
              </w:rPr>
              <w:t xml:space="preserve"> na pytania w pkt 1 do </w:t>
            </w:r>
            <w:r w:rsidR="00F64151">
              <w:rPr>
                <w:i/>
                <w:iCs/>
                <w:sz w:val="16"/>
                <w:szCs w:val="16"/>
              </w:rPr>
              <w:t>5</w:t>
            </w:r>
            <w:r>
              <w:rPr>
                <w:i/>
                <w:iCs/>
                <w:sz w:val="16"/>
                <w:szCs w:val="16"/>
              </w:rPr>
              <w:t>, w przeciwnym wypadku należy zaznaczyć „NIE” lub „DO UZUP.”</w:t>
            </w:r>
          </w:p>
        </w:tc>
      </w:tr>
      <w:tr w:rsidR="00C947B5" w14:paraId="0E46C273" w14:textId="77777777" w:rsidTr="00E803A1">
        <w:trPr>
          <w:trHeight w:val="197"/>
        </w:trPr>
        <w:tc>
          <w:tcPr>
            <w:tcW w:w="10194" w:type="dxa"/>
            <w:gridSpan w:val="5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163D9F" w14:textId="77777777" w:rsidR="00C947B5" w:rsidRPr="00B8244A" w:rsidRDefault="00C947B5" w:rsidP="00C947B5">
            <w:pPr>
              <w:rPr>
                <w:i/>
                <w:iCs/>
                <w:sz w:val="20"/>
                <w:szCs w:val="20"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B8244A">
              <w:rPr>
                <w:i/>
                <w:iCs/>
                <w:sz w:val="18"/>
                <w:szCs w:val="18"/>
              </w:rPr>
              <w:t xml:space="preserve"> Uzasadnienie w przypadku wezwania do uzupełnień, złożenia wyjaśnień lub negatywnej oceny formalnej wniosku:</w:t>
            </w:r>
          </w:p>
        </w:tc>
      </w:tr>
      <w:tr w:rsidR="00C947B5" w14:paraId="16CB7934" w14:textId="77777777" w:rsidTr="005D5A80">
        <w:trPr>
          <w:trHeight w:val="659"/>
        </w:trPr>
        <w:tc>
          <w:tcPr>
            <w:tcW w:w="10194" w:type="dxa"/>
            <w:gridSpan w:val="5"/>
            <w:tcBorders>
              <w:top w:val="dotted" w:sz="4" w:space="0" w:color="auto"/>
            </w:tcBorders>
          </w:tcPr>
          <w:p w14:paraId="4B9E6668" w14:textId="77777777" w:rsidR="00C947B5" w:rsidRDefault="00C947B5" w:rsidP="00C947B5"/>
        </w:tc>
      </w:tr>
    </w:tbl>
    <w:p w14:paraId="583F86CF" w14:textId="77777777" w:rsidR="00B23D1E" w:rsidRDefault="00B23D1E" w:rsidP="008811A2">
      <w:pPr>
        <w:spacing w:after="0"/>
        <w:sectPr w:rsidR="00B23D1E" w:rsidSect="00B23D1E">
          <w:footerReference w:type="default" r:id="rId9"/>
          <w:pgSz w:w="11906" w:h="16838"/>
          <w:pgMar w:top="142" w:right="851" w:bottom="851" w:left="851" w:header="284" w:footer="708" w:gutter="0"/>
          <w:cols w:space="708"/>
          <w:docGrid w:linePitch="360"/>
        </w:sect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3114"/>
        <w:gridCol w:w="666"/>
        <w:gridCol w:w="184"/>
        <w:gridCol w:w="1124"/>
        <w:gridCol w:w="2420"/>
        <w:gridCol w:w="709"/>
        <w:gridCol w:w="709"/>
        <w:gridCol w:w="281"/>
        <w:gridCol w:w="427"/>
        <w:gridCol w:w="714"/>
      </w:tblGrid>
      <w:tr w:rsidR="00041449" w:rsidRPr="00041449" w14:paraId="1F67C7BB" w14:textId="77777777" w:rsidTr="00BC111F">
        <w:trPr>
          <w:trHeight w:val="148"/>
        </w:trPr>
        <w:tc>
          <w:tcPr>
            <w:tcW w:w="10348" w:type="dxa"/>
            <w:gridSpan w:val="10"/>
            <w:shd w:val="clear" w:color="auto" w:fill="85A5C1" w:themeFill="background2" w:themeFillShade="BF"/>
          </w:tcPr>
          <w:p w14:paraId="77CD70A8" w14:textId="431ABC05" w:rsidR="008E68E7" w:rsidRPr="005D5A80" w:rsidRDefault="00560129" w:rsidP="007357B8">
            <w:pPr>
              <w:rPr>
                <w:b/>
                <w:bCs/>
              </w:rPr>
            </w:pPr>
            <w:r w:rsidRPr="005D5A80">
              <w:rPr>
                <w:b/>
                <w:bCs/>
              </w:rPr>
              <w:lastRenderedPageBreak/>
              <w:t>Część IV.</w:t>
            </w:r>
            <w:r w:rsidR="00C06782" w:rsidRPr="005D5A80">
              <w:rPr>
                <w:b/>
                <w:bCs/>
              </w:rPr>
              <w:t xml:space="preserve"> </w:t>
            </w:r>
            <w:r w:rsidR="00C947B5" w:rsidRPr="005D5A80">
              <w:rPr>
                <w:b/>
                <w:bCs/>
              </w:rPr>
              <w:t>O</w:t>
            </w:r>
            <w:r w:rsidR="00C06782" w:rsidRPr="005D5A80">
              <w:rPr>
                <w:b/>
                <w:bCs/>
              </w:rPr>
              <w:t>cen</w:t>
            </w:r>
            <w:r w:rsidR="00835529" w:rsidRPr="005D5A80">
              <w:rPr>
                <w:b/>
                <w:bCs/>
              </w:rPr>
              <w:t>a</w:t>
            </w:r>
            <w:r w:rsidRPr="005D5A80">
              <w:rPr>
                <w:b/>
                <w:bCs/>
              </w:rPr>
              <w:t xml:space="preserve"> zgodności z LSR oraz regulaminem naboru wniosków </w:t>
            </w:r>
            <w:r w:rsidR="006553A5">
              <w:rPr>
                <w:b/>
                <w:bCs/>
              </w:rPr>
              <w:t>o powierzenie grantu</w:t>
            </w:r>
          </w:p>
        </w:tc>
      </w:tr>
      <w:tr w:rsidR="00041449" w:rsidRPr="00041449" w14:paraId="03ABA730" w14:textId="77777777" w:rsidTr="00BC111F">
        <w:trPr>
          <w:trHeight w:val="47"/>
        </w:trPr>
        <w:tc>
          <w:tcPr>
            <w:tcW w:w="10348" w:type="dxa"/>
            <w:gridSpan w:val="10"/>
            <w:shd w:val="clear" w:color="auto" w:fill="BFBFBF" w:themeFill="background1" w:themeFillShade="BF"/>
          </w:tcPr>
          <w:p w14:paraId="05575D87" w14:textId="7F53132C" w:rsidR="00560129" w:rsidRPr="00041449" w:rsidRDefault="00560129" w:rsidP="007357B8">
            <w:r w:rsidRPr="00041449">
              <w:rPr>
                <w:sz w:val="18"/>
                <w:szCs w:val="18"/>
              </w:rPr>
              <w:t>IV.1 Czy operacja wpisuje się w</w:t>
            </w:r>
            <w:r w:rsidR="00782686" w:rsidRPr="00041449">
              <w:rPr>
                <w:sz w:val="18"/>
                <w:szCs w:val="18"/>
              </w:rPr>
              <w:t xml:space="preserve"> co najmniej jeden</w:t>
            </w:r>
            <w:r w:rsidRPr="00041449">
              <w:rPr>
                <w:sz w:val="18"/>
                <w:szCs w:val="18"/>
              </w:rPr>
              <w:t xml:space="preserve"> cel LSR oraz</w:t>
            </w:r>
            <w:r w:rsidR="00782686" w:rsidRPr="00041449">
              <w:rPr>
                <w:sz w:val="18"/>
                <w:szCs w:val="18"/>
              </w:rPr>
              <w:t xml:space="preserve"> przypisane do niego przedsięwzięcie ?</w:t>
            </w:r>
          </w:p>
        </w:tc>
      </w:tr>
      <w:tr w:rsidR="006553A5" w:rsidRPr="00041449" w14:paraId="26B1F76C" w14:textId="77777777" w:rsidTr="00666314">
        <w:trPr>
          <w:trHeight w:val="1341"/>
        </w:trPr>
        <w:tc>
          <w:tcPr>
            <w:tcW w:w="5088" w:type="dxa"/>
            <w:gridSpan w:val="4"/>
            <w:vAlign w:val="center"/>
          </w:tcPr>
          <w:p w14:paraId="483EF776" w14:textId="77777777" w:rsidR="006553A5" w:rsidRPr="00415C0C" w:rsidRDefault="006553A5" w:rsidP="00655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>Cel nr 2 Włączenie społeczne osób w niekorzystnej sytuacji, zagrożonych wykluczeniem społecznym, w tym osób starszych, osób z niepełnosprawnościami lub szczególnymi potrzebami, poprzez poprawę dostępności i kształtowanie integracji społecznej</w:t>
            </w:r>
          </w:p>
          <w:p w14:paraId="1B69A923" w14:textId="61ABB0DA" w:rsidR="006553A5" w:rsidRPr="00835529" w:rsidRDefault="009C6AE5" w:rsidP="009C6AE5">
            <w:pPr>
              <w:jc w:val="center"/>
              <w:rPr>
                <w:sz w:val="18"/>
                <w:szCs w:val="18"/>
              </w:rPr>
            </w:pPr>
            <w:r w:rsidRPr="009C6AE5">
              <w:rPr>
                <w:rFonts w:cstheme="minorHAnsi"/>
                <w:sz w:val="20"/>
                <w:szCs w:val="20"/>
              </w:rPr>
              <w:t xml:space="preserve">TAK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NIE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DO UZUP.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ND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260" w:type="dxa"/>
            <w:gridSpan w:val="6"/>
            <w:vAlign w:val="center"/>
          </w:tcPr>
          <w:p w14:paraId="7DAA37DE" w14:textId="77777777" w:rsidR="006553A5" w:rsidRPr="00415C0C" w:rsidRDefault="006553A5" w:rsidP="00655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 xml:space="preserve">2.4 </w:t>
            </w:r>
            <w:r w:rsidRPr="00415C0C">
              <w:rPr>
                <w:rFonts w:cstheme="minorHAnsi"/>
                <w:sz w:val="20"/>
                <w:szCs w:val="20"/>
                <w:lang w:eastAsia="pl-PL"/>
              </w:rPr>
              <w:t>Działania ukierunkowane na zwiększenie dostępu do usług społecznych zgłaszanych na obszarze LGD „Kraina Nafty”</w:t>
            </w:r>
          </w:p>
          <w:p w14:paraId="3C871EB6" w14:textId="0C84EE9A" w:rsidR="006553A5" w:rsidRPr="00041449" w:rsidRDefault="009C6AE5" w:rsidP="009C6AE5">
            <w:pPr>
              <w:jc w:val="center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9C6AE5">
              <w:rPr>
                <w:rFonts w:cstheme="minorHAnsi"/>
                <w:sz w:val="20"/>
                <w:szCs w:val="20"/>
              </w:rPr>
              <w:t xml:space="preserve">TAK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NIE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DO UZUP.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ND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6553A5" w:rsidRPr="00041449" w14:paraId="23620662" w14:textId="77777777" w:rsidTr="004D7C9C">
        <w:trPr>
          <w:trHeight w:val="1602"/>
        </w:trPr>
        <w:tc>
          <w:tcPr>
            <w:tcW w:w="5088" w:type="dxa"/>
            <w:gridSpan w:val="4"/>
            <w:vAlign w:val="center"/>
          </w:tcPr>
          <w:p w14:paraId="38B3102A" w14:textId="77777777" w:rsidR="006553A5" w:rsidRPr="00415C0C" w:rsidRDefault="006553A5" w:rsidP="00655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>Cel nr 3 Podnoszenie jakości życia mieszkańców, w tym poprzez działania zmierzające do poprawy sytuacji ekonomicznej osób w niekorzystnej sytuacji, zagrożonych ubóstwem (dzieci, młodzieży i rodzin) i wykluczeniem społecznym (os. z niepełnosprawnościami, bezrobotni, kobiety) oraz działania skierowane na zatrzymanie odpływu ludzi młodych z obszaru LSR</w:t>
            </w:r>
          </w:p>
          <w:p w14:paraId="4C00516D" w14:textId="4896F72C" w:rsidR="006553A5" w:rsidRPr="00041449" w:rsidRDefault="009C6AE5" w:rsidP="009C6AE5">
            <w:pPr>
              <w:jc w:val="center"/>
              <w:rPr>
                <w:sz w:val="18"/>
                <w:szCs w:val="18"/>
              </w:rPr>
            </w:pPr>
            <w:r w:rsidRPr="009C6AE5">
              <w:rPr>
                <w:rFonts w:cstheme="minorHAnsi"/>
                <w:sz w:val="20"/>
                <w:szCs w:val="20"/>
              </w:rPr>
              <w:t xml:space="preserve">TAK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NIE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DO UZUP.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ND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260" w:type="dxa"/>
            <w:gridSpan w:val="6"/>
            <w:vAlign w:val="center"/>
          </w:tcPr>
          <w:p w14:paraId="70496D7C" w14:textId="77777777" w:rsidR="006553A5" w:rsidRPr="00415C0C" w:rsidRDefault="006553A5" w:rsidP="00655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>3.4 Integracja społeczna na obszarze LGD „Kraina Nafty”</w:t>
            </w:r>
          </w:p>
          <w:p w14:paraId="1EBBBD83" w14:textId="53AC3F6B" w:rsidR="006553A5" w:rsidRPr="00041449" w:rsidRDefault="009C6AE5" w:rsidP="009C6AE5">
            <w:pPr>
              <w:jc w:val="center"/>
              <w:rPr>
                <w:sz w:val="18"/>
                <w:szCs w:val="18"/>
              </w:rPr>
            </w:pPr>
            <w:r w:rsidRPr="009C6AE5">
              <w:rPr>
                <w:rFonts w:cstheme="minorHAnsi"/>
                <w:sz w:val="20"/>
                <w:szCs w:val="20"/>
              </w:rPr>
              <w:t xml:space="preserve">TAK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NIE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DO UZUP.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ND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6553A5" w:rsidRPr="00041449" w14:paraId="1EFB6703" w14:textId="77777777" w:rsidTr="006553A5">
        <w:trPr>
          <w:trHeight w:val="1227"/>
        </w:trPr>
        <w:tc>
          <w:tcPr>
            <w:tcW w:w="5088" w:type="dxa"/>
            <w:gridSpan w:val="4"/>
            <w:vAlign w:val="center"/>
          </w:tcPr>
          <w:p w14:paraId="5499E3EE" w14:textId="77777777" w:rsidR="006553A5" w:rsidRPr="00415C0C" w:rsidRDefault="006553A5" w:rsidP="00655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>Cel nr 4 Inspirowanie dzieci i młodzieży do działania wykraczającego poza ramy tradycyjnej edukacji, poprzez rozwijanie umiejętności, kompetencji, uzdolnień i zainteresowań uczniów poza edukacją formalną</w:t>
            </w:r>
          </w:p>
          <w:p w14:paraId="7D982C82" w14:textId="4D1291DC" w:rsidR="006553A5" w:rsidRPr="00041449" w:rsidRDefault="009C6AE5" w:rsidP="009C6AE5">
            <w:pPr>
              <w:jc w:val="center"/>
              <w:rPr>
                <w:sz w:val="18"/>
                <w:szCs w:val="18"/>
              </w:rPr>
            </w:pPr>
            <w:r w:rsidRPr="009C6AE5">
              <w:rPr>
                <w:rFonts w:cstheme="minorHAnsi"/>
                <w:sz w:val="20"/>
                <w:szCs w:val="20"/>
              </w:rPr>
              <w:t xml:space="preserve">TAK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NIE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DO UZUP.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ND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260" w:type="dxa"/>
            <w:gridSpan w:val="6"/>
            <w:vAlign w:val="center"/>
          </w:tcPr>
          <w:p w14:paraId="1589ACD9" w14:textId="77777777" w:rsidR="006553A5" w:rsidRPr="00415C0C" w:rsidRDefault="006553A5" w:rsidP="006553A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5C0C">
              <w:rPr>
                <w:rFonts w:eastAsia="Times New Roman" w:cstheme="minorHAnsi"/>
                <w:sz w:val="20"/>
                <w:szCs w:val="20"/>
                <w:lang w:eastAsia="pl-PL"/>
              </w:rPr>
              <w:t>4.1 Inicjatywy w obszarze edukacji pozaformalnej wynikające z potrzeb społeczności lokalnych na obszarze LGD „Kraina Nafty”</w:t>
            </w:r>
          </w:p>
          <w:p w14:paraId="6C100E1B" w14:textId="0997E422" w:rsidR="006553A5" w:rsidRPr="00041449" w:rsidRDefault="009C6AE5" w:rsidP="009C6AE5">
            <w:pPr>
              <w:jc w:val="center"/>
              <w:rPr>
                <w:sz w:val="18"/>
                <w:szCs w:val="18"/>
              </w:rPr>
            </w:pPr>
            <w:r w:rsidRPr="009C6AE5">
              <w:rPr>
                <w:rFonts w:cstheme="minorHAnsi"/>
                <w:sz w:val="20"/>
                <w:szCs w:val="20"/>
              </w:rPr>
              <w:t xml:space="preserve">TAK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NIE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DO UZUP.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C6AE5">
              <w:rPr>
                <w:rFonts w:cstheme="minorHAnsi"/>
                <w:sz w:val="20"/>
                <w:szCs w:val="20"/>
              </w:rPr>
              <w:t xml:space="preserve">  ND  </w:t>
            </w:r>
            <w:r w:rsidRPr="009C6A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41449" w:rsidRPr="00041449" w14:paraId="7E0021A7" w14:textId="77777777" w:rsidTr="00BC111F">
        <w:trPr>
          <w:trHeight w:val="207"/>
        </w:trPr>
        <w:tc>
          <w:tcPr>
            <w:tcW w:w="5088" w:type="dxa"/>
            <w:gridSpan w:val="4"/>
            <w:shd w:val="clear" w:color="auto" w:fill="BFBFBF" w:themeFill="background1" w:themeFillShade="BF"/>
          </w:tcPr>
          <w:p w14:paraId="2A8E7F16" w14:textId="430337AE" w:rsidR="00785009" w:rsidRPr="00041449" w:rsidRDefault="00785009" w:rsidP="00C4708A">
            <w:pPr>
              <w:rPr>
                <w:sz w:val="18"/>
                <w:szCs w:val="18"/>
              </w:rPr>
            </w:pPr>
            <w:r w:rsidRPr="00041449">
              <w:rPr>
                <w:sz w:val="18"/>
                <w:szCs w:val="18"/>
              </w:rPr>
              <w:t>IV.2 Czy operacja realizuje wskaźnik rezultatu zaplanowany do osiągnięcia w ramach danego celu LSR ?</w:t>
            </w:r>
          </w:p>
        </w:tc>
        <w:tc>
          <w:tcPr>
            <w:tcW w:w="5260" w:type="dxa"/>
            <w:gridSpan w:val="6"/>
            <w:shd w:val="clear" w:color="auto" w:fill="BFBFBF" w:themeFill="background1" w:themeFillShade="BF"/>
          </w:tcPr>
          <w:p w14:paraId="32EB0A8A" w14:textId="525C8911" w:rsidR="00785009" w:rsidRPr="00041449" w:rsidRDefault="00785009" w:rsidP="00C4708A">
            <w:r w:rsidRPr="00041449">
              <w:rPr>
                <w:sz w:val="18"/>
                <w:szCs w:val="18"/>
              </w:rPr>
              <w:t>IV.</w:t>
            </w:r>
            <w:r w:rsidR="00547570" w:rsidRPr="00041449">
              <w:rPr>
                <w:sz w:val="18"/>
                <w:szCs w:val="18"/>
              </w:rPr>
              <w:t>3</w:t>
            </w:r>
            <w:r w:rsidRPr="00041449">
              <w:rPr>
                <w:sz w:val="18"/>
                <w:szCs w:val="18"/>
              </w:rPr>
              <w:t xml:space="preserve"> Czy operacja realizuje wskaźnik produktu zaplanowany do osiągnięcia w ramach danego przedsięwzięcia ?</w:t>
            </w:r>
          </w:p>
        </w:tc>
      </w:tr>
      <w:tr w:rsidR="00041449" w:rsidRPr="00041449" w14:paraId="0188FA1E" w14:textId="55B90FC9" w:rsidTr="00BC111F">
        <w:trPr>
          <w:trHeight w:val="119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17F57B" w14:textId="41D9D025" w:rsidR="00A56E7F" w:rsidRPr="00041449" w:rsidRDefault="00A56E7F" w:rsidP="00C4708A">
            <w:pPr>
              <w:jc w:val="center"/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>Nazwa wskaźnika rezultatu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316C97" w14:textId="0C20FF12" w:rsidR="00A56E7F" w:rsidRPr="00041449" w:rsidRDefault="00A56E7F" w:rsidP="00C4708A">
            <w:pPr>
              <w:jc w:val="center"/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112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36CB69" w14:textId="4313D8B1" w:rsidR="00A56E7F" w:rsidRPr="00041449" w:rsidRDefault="00A56E7F" w:rsidP="00C4708A">
            <w:pPr>
              <w:jc w:val="center"/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>Wartość wskaźnika</w:t>
            </w:r>
          </w:p>
        </w:tc>
        <w:tc>
          <w:tcPr>
            <w:tcW w:w="312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1FAED4" w14:textId="6DE1A9AA" w:rsidR="00A56E7F" w:rsidRPr="00041449" w:rsidRDefault="00A56E7F" w:rsidP="00C4708A">
            <w:pPr>
              <w:jc w:val="center"/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>Nazwa wskaźnika produktu</w:t>
            </w:r>
          </w:p>
        </w:tc>
        <w:tc>
          <w:tcPr>
            <w:tcW w:w="990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82C9EB" w14:textId="2F3F26BB" w:rsidR="00A56E7F" w:rsidRPr="00041449" w:rsidRDefault="00A56E7F" w:rsidP="00C4708A">
            <w:pPr>
              <w:jc w:val="center"/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1141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9F6411" w14:textId="6B6CE2ED" w:rsidR="00A56E7F" w:rsidRPr="00041449" w:rsidRDefault="00A56E7F" w:rsidP="00C4708A">
            <w:pPr>
              <w:jc w:val="center"/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>Wartość wskaźnika</w:t>
            </w:r>
          </w:p>
        </w:tc>
      </w:tr>
      <w:tr w:rsidR="006553A5" w:rsidRPr="00041449" w14:paraId="0552D5D8" w14:textId="5E8511ED" w:rsidTr="005D5A80">
        <w:trPr>
          <w:trHeight w:val="1255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84E0556" w14:textId="77777777" w:rsidR="006553A5" w:rsidRPr="00415C0C" w:rsidRDefault="006553A5" w:rsidP="006553A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5C0C">
              <w:rPr>
                <w:rFonts w:eastAsia="Times New Roman" w:cstheme="minorHAnsi"/>
                <w:sz w:val="20"/>
                <w:szCs w:val="20"/>
                <w:lang w:eastAsia="pl-PL"/>
              </w:rPr>
              <w:t>Liczba utworzonych miejsc świadczenia usług w społeczności lokalnej</w:t>
            </w:r>
          </w:p>
          <w:p w14:paraId="3CFC8ADE" w14:textId="642F9FEA" w:rsidR="006553A5" w:rsidRPr="00041449" w:rsidRDefault="006553A5" w:rsidP="006553A5">
            <w:pPr>
              <w:jc w:val="center"/>
              <w:rPr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4354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15C0C">
              <w:rPr>
                <w:rFonts w:cstheme="minorHAnsi"/>
                <w:sz w:val="20"/>
                <w:szCs w:val="20"/>
              </w:rPr>
              <w:t xml:space="preserve">    </w:t>
            </w:r>
            <w:r w:rsidRPr="00415C0C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r w:rsidRPr="00415C0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763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3F68406A" w14:textId="1216AE99" w:rsidR="006553A5" w:rsidRPr="00041449" w:rsidRDefault="006553A5" w:rsidP="006553A5">
            <w:pPr>
              <w:jc w:val="center"/>
              <w:rPr>
                <w:i/>
                <w:iCs/>
                <w:sz w:val="18"/>
                <w:szCs w:val="18"/>
              </w:rPr>
            </w:pPr>
            <w:r w:rsidRPr="00415C0C">
              <w:rPr>
                <w:rFonts w:cstheme="minorHAnsi"/>
                <w:i/>
                <w:iCs/>
                <w:sz w:val="20"/>
                <w:szCs w:val="20"/>
              </w:rPr>
              <w:t>szt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8890FC7" w14:textId="77777777" w:rsidR="006553A5" w:rsidRPr="00041449" w:rsidRDefault="006553A5" w:rsidP="0065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2"/>
            <w:vAlign w:val="center"/>
          </w:tcPr>
          <w:p w14:paraId="0B34EE37" w14:textId="77777777" w:rsidR="006553A5" w:rsidRPr="00415C0C" w:rsidRDefault="006553A5" w:rsidP="00655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>Ludność objęta projektami w ramach strategii zintegrowanego rozwoju terytorialnego</w:t>
            </w:r>
          </w:p>
          <w:p w14:paraId="1D7BED37" w14:textId="08A3642A" w:rsidR="006553A5" w:rsidRPr="00041449" w:rsidRDefault="006553A5" w:rsidP="006553A5">
            <w:pPr>
              <w:jc w:val="center"/>
              <w:rPr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6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15C0C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5595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36480E21" w14:textId="7F464ADD" w:rsidR="006553A5" w:rsidRPr="00041449" w:rsidRDefault="006553A5" w:rsidP="006553A5">
            <w:pPr>
              <w:jc w:val="center"/>
              <w:rPr>
                <w:i/>
                <w:iCs/>
                <w:sz w:val="18"/>
                <w:szCs w:val="18"/>
              </w:rPr>
            </w:pPr>
            <w:r w:rsidRPr="00415C0C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1141" w:type="dxa"/>
            <w:gridSpan w:val="2"/>
            <w:vAlign w:val="center"/>
          </w:tcPr>
          <w:p w14:paraId="320DABE8" w14:textId="77777777" w:rsidR="006553A5" w:rsidRPr="00041449" w:rsidRDefault="006553A5" w:rsidP="006553A5">
            <w:pPr>
              <w:jc w:val="center"/>
              <w:rPr>
                <w:sz w:val="20"/>
                <w:szCs w:val="20"/>
              </w:rPr>
            </w:pPr>
          </w:p>
        </w:tc>
      </w:tr>
      <w:tr w:rsidR="006553A5" w:rsidRPr="00041449" w14:paraId="0CD9C2F7" w14:textId="77777777" w:rsidTr="005D5A80">
        <w:trPr>
          <w:trHeight w:val="1417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46B2F58C" w14:textId="1B6BFC60" w:rsidR="006553A5" w:rsidRPr="00415C0C" w:rsidRDefault="006553A5" w:rsidP="006553A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5C0C">
              <w:rPr>
                <w:rFonts w:eastAsia="Times New Roman" w:cstheme="minorHAnsi"/>
                <w:sz w:val="20"/>
                <w:szCs w:val="20"/>
                <w:lang w:eastAsia="pl-PL"/>
              </w:rPr>
              <w:t>Liczba utworzonych w programie miejsc świadczenia usług wspierania rodziny i pieczy zastępczej istniejących po zakończeniu projektu</w:t>
            </w:r>
          </w:p>
          <w:p w14:paraId="254D73FD" w14:textId="5A82E00A" w:rsidR="006553A5" w:rsidRPr="00041449" w:rsidRDefault="006553A5" w:rsidP="006553A5">
            <w:pPr>
              <w:jc w:val="center"/>
              <w:rPr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688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15C0C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1396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vAlign w:val="center"/>
          </w:tcPr>
          <w:p w14:paraId="3150912B" w14:textId="69D9B3DA" w:rsidR="006553A5" w:rsidRPr="00041449" w:rsidRDefault="006553A5" w:rsidP="006553A5">
            <w:pPr>
              <w:jc w:val="center"/>
            </w:pPr>
            <w:r w:rsidRPr="00415C0C">
              <w:rPr>
                <w:rFonts w:cstheme="minorHAnsi"/>
                <w:i/>
                <w:iCs/>
                <w:sz w:val="20"/>
                <w:szCs w:val="20"/>
              </w:rPr>
              <w:t>szt</w:t>
            </w:r>
          </w:p>
        </w:tc>
        <w:tc>
          <w:tcPr>
            <w:tcW w:w="1124" w:type="dxa"/>
            <w:vAlign w:val="center"/>
          </w:tcPr>
          <w:p w14:paraId="609304C9" w14:textId="77777777" w:rsidR="006553A5" w:rsidRPr="00041449" w:rsidRDefault="006553A5" w:rsidP="006553A5">
            <w:pPr>
              <w:jc w:val="center"/>
            </w:pPr>
          </w:p>
        </w:tc>
        <w:tc>
          <w:tcPr>
            <w:tcW w:w="3129" w:type="dxa"/>
            <w:gridSpan w:val="2"/>
            <w:tcBorders>
              <w:bottom w:val="single" w:sz="4" w:space="0" w:color="auto"/>
            </w:tcBorders>
            <w:vAlign w:val="center"/>
          </w:tcPr>
          <w:p w14:paraId="5FD59254" w14:textId="18BDBCF4" w:rsidR="006553A5" w:rsidRPr="00415C0C" w:rsidRDefault="006553A5" w:rsidP="006553A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5C0C">
              <w:rPr>
                <w:rFonts w:eastAsia="Times New Roman" w:cstheme="minorHAnsi"/>
                <w:sz w:val="20"/>
                <w:szCs w:val="20"/>
                <w:lang w:eastAsia="pl-PL"/>
              </w:rPr>
              <w:t>Ludność objęta projektami w ramach strategii zintegrowanego rozwoju terytorialnego</w:t>
            </w:r>
          </w:p>
          <w:p w14:paraId="5795F06A" w14:textId="1F5B7C15" w:rsidR="006553A5" w:rsidRPr="00041449" w:rsidRDefault="006553A5" w:rsidP="006553A5">
            <w:pPr>
              <w:jc w:val="center"/>
              <w:rPr>
                <w:sz w:val="18"/>
                <w:szCs w:val="18"/>
              </w:rPr>
            </w:pPr>
            <w:r w:rsidRPr="00415C0C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43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5C0C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68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46316CB0" w14:textId="13B3E3C2" w:rsidR="006553A5" w:rsidRPr="00041449" w:rsidRDefault="006553A5" w:rsidP="006553A5">
            <w:pPr>
              <w:jc w:val="center"/>
              <w:rPr>
                <w:highlight w:val="green"/>
              </w:rPr>
            </w:pPr>
            <w:r w:rsidRPr="00415C0C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14:paraId="0C745C45" w14:textId="77777777" w:rsidR="006553A5" w:rsidRPr="00041449" w:rsidRDefault="006553A5" w:rsidP="006553A5">
            <w:pPr>
              <w:jc w:val="center"/>
              <w:rPr>
                <w:highlight w:val="green"/>
              </w:rPr>
            </w:pPr>
          </w:p>
        </w:tc>
      </w:tr>
      <w:tr w:rsidR="006553A5" w:rsidRPr="00041449" w14:paraId="01050474" w14:textId="77777777" w:rsidTr="00BC111F">
        <w:trPr>
          <w:trHeight w:val="1196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73550CE" w14:textId="42069A75" w:rsidR="006553A5" w:rsidRPr="00415C0C" w:rsidRDefault="006553A5" w:rsidP="006553A5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415C0C">
              <w:rPr>
                <w:rFonts w:cstheme="minorHAnsi"/>
                <w:bCs/>
                <w:sz w:val="20"/>
                <w:szCs w:val="20"/>
              </w:rPr>
              <w:t>Liczba uczniów, którzy nabyli kwalifikacje po opuszczeniu programu</w:t>
            </w:r>
          </w:p>
          <w:p w14:paraId="434B5E8B" w14:textId="5369EC0A" w:rsidR="006553A5" w:rsidRPr="00041449" w:rsidRDefault="006553A5" w:rsidP="006553A5">
            <w:pPr>
              <w:jc w:val="center"/>
              <w:rPr>
                <w:sz w:val="20"/>
                <w:szCs w:val="20"/>
              </w:rPr>
            </w:pPr>
            <w:r w:rsidRPr="00415C0C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394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15C0C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56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2128EB85" w14:textId="2191298E" w:rsidR="006553A5" w:rsidRPr="00041449" w:rsidRDefault="006553A5" w:rsidP="006553A5">
            <w:pPr>
              <w:jc w:val="center"/>
              <w:rPr>
                <w:i/>
                <w:iCs/>
                <w:sz w:val="18"/>
                <w:szCs w:val="18"/>
              </w:rPr>
            </w:pPr>
            <w:r w:rsidRPr="00415C0C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1AF005C7" w14:textId="45326449" w:rsidR="006553A5" w:rsidRPr="00041449" w:rsidRDefault="006553A5" w:rsidP="0065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3F1F8" w14:textId="12604EBA" w:rsidR="006553A5" w:rsidRPr="00415C0C" w:rsidRDefault="006553A5" w:rsidP="006553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15C0C">
              <w:rPr>
                <w:rFonts w:cstheme="minorHAnsi"/>
                <w:bCs/>
                <w:sz w:val="20"/>
                <w:szCs w:val="20"/>
              </w:rPr>
              <w:t>Ludność objęta projektami w ramach strategii zintegrowanego rozwoju terytorialnego</w:t>
            </w:r>
          </w:p>
          <w:p w14:paraId="138B6E3B" w14:textId="21969894" w:rsidR="006553A5" w:rsidRPr="00041449" w:rsidRDefault="006553A5" w:rsidP="006553A5">
            <w:pPr>
              <w:jc w:val="center"/>
              <w:rPr>
                <w:sz w:val="18"/>
                <w:szCs w:val="18"/>
              </w:rPr>
            </w:pPr>
            <w:r w:rsidRPr="00415C0C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26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5C0C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11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C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E815" w14:textId="2968254E" w:rsidR="006553A5" w:rsidRPr="00041449" w:rsidRDefault="006553A5" w:rsidP="006553A5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415C0C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2845" w14:textId="5193B64D" w:rsidR="006553A5" w:rsidRPr="00041449" w:rsidRDefault="006553A5" w:rsidP="006553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4420F0" w:rsidRPr="00041449" w14:paraId="5C1495F5" w14:textId="79960C14" w:rsidTr="00BC111F">
        <w:trPr>
          <w:trHeight w:val="167"/>
        </w:trPr>
        <w:tc>
          <w:tcPr>
            <w:tcW w:w="82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CAF0F" w14:textId="120F2FB1" w:rsidR="004420F0" w:rsidRPr="005D5A80" w:rsidRDefault="004420F0" w:rsidP="004420F0">
            <w:pPr>
              <w:rPr>
                <w:i/>
                <w:iCs/>
                <w:sz w:val="18"/>
                <w:szCs w:val="18"/>
              </w:rPr>
            </w:pPr>
            <w:r w:rsidRPr="005D5A80">
              <w:rPr>
                <w:i/>
                <w:iCs/>
                <w:sz w:val="18"/>
                <w:szCs w:val="18"/>
              </w:rPr>
              <w:t>IV.4 Ocena weryfikacji w zakresie pkt. IV.1 do IV.3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F15A1" w14:textId="1F8898D3" w:rsidR="004420F0" w:rsidRPr="00041449" w:rsidRDefault="004420F0" w:rsidP="00C4708A">
            <w:pPr>
              <w:jc w:val="center"/>
              <w:rPr>
                <w:sz w:val="18"/>
                <w:szCs w:val="18"/>
              </w:rPr>
            </w:pPr>
            <w:r w:rsidRPr="00041449">
              <w:rPr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77DA2" w14:textId="77777777" w:rsidR="004420F0" w:rsidRPr="00041449" w:rsidRDefault="004420F0" w:rsidP="00C4708A">
            <w:pPr>
              <w:jc w:val="center"/>
              <w:rPr>
                <w:sz w:val="18"/>
                <w:szCs w:val="18"/>
              </w:rPr>
            </w:pPr>
            <w:r w:rsidRPr="00041449">
              <w:rPr>
                <w:sz w:val="18"/>
                <w:szCs w:val="18"/>
              </w:rPr>
              <w:t>NIE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A5CAC" w14:textId="0D54CF82" w:rsidR="004420F0" w:rsidRPr="00041449" w:rsidRDefault="004420F0" w:rsidP="00C47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uzup.</w:t>
            </w:r>
          </w:p>
        </w:tc>
      </w:tr>
      <w:tr w:rsidR="004420F0" w:rsidRPr="00041449" w14:paraId="583F3432" w14:textId="77777777" w:rsidTr="00BC111F">
        <w:trPr>
          <w:trHeight w:val="635"/>
        </w:trPr>
        <w:tc>
          <w:tcPr>
            <w:tcW w:w="82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153C" w14:textId="28A89202" w:rsidR="004420F0" w:rsidRPr="00835529" w:rsidRDefault="00673649" w:rsidP="008355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Grant </w:t>
            </w:r>
            <w:r w:rsidR="004420F0" w:rsidRPr="00835529">
              <w:rPr>
                <w:b/>
                <w:bCs/>
                <w:sz w:val="20"/>
                <w:szCs w:val="20"/>
              </w:rPr>
              <w:t>jest zgodn</w:t>
            </w:r>
            <w:r>
              <w:rPr>
                <w:b/>
                <w:bCs/>
                <w:sz w:val="20"/>
                <w:szCs w:val="20"/>
              </w:rPr>
              <w:t>y</w:t>
            </w:r>
            <w:r w:rsidR="004420F0" w:rsidRPr="00835529">
              <w:rPr>
                <w:b/>
                <w:bCs/>
                <w:sz w:val="20"/>
                <w:szCs w:val="20"/>
              </w:rPr>
              <w:t xml:space="preserve"> z celami LSR poprzez realizację przedsięwzięcia oraz przypisanych </w:t>
            </w:r>
            <w:r w:rsidR="005D5A80">
              <w:rPr>
                <w:b/>
                <w:bCs/>
                <w:sz w:val="20"/>
                <w:szCs w:val="20"/>
              </w:rPr>
              <w:br/>
            </w:r>
            <w:r w:rsidR="004420F0" w:rsidRPr="00835529">
              <w:rPr>
                <w:b/>
                <w:bCs/>
                <w:sz w:val="20"/>
                <w:szCs w:val="20"/>
              </w:rPr>
              <w:t>do ni</w:t>
            </w:r>
            <w:r w:rsidR="005D5A80">
              <w:rPr>
                <w:b/>
                <w:bCs/>
                <w:sz w:val="20"/>
                <w:szCs w:val="20"/>
              </w:rPr>
              <w:t>ch</w:t>
            </w:r>
            <w:r w:rsidR="004420F0" w:rsidRPr="00835529">
              <w:rPr>
                <w:b/>
                <w:bCs/>
                <w:sz w:val="20"/>
                <w:szCs w:val="20"/>
              </w:rPr>
              <w:t xml:space="preserve"> wskaźników*</w:t>
            </w:r>
            <w:r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952F" w14:textId="7E848552" w:rsidR="004420F0" w:rsidRPr="00041449" w:rsidRDefault="00000000" w:rsidP="00C4708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190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8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D034" w14:textId="2933DF2B" w:rsidR="004420F0" w:rsidRPr="00041449" w:rsidRDefault="00000000" w:rsidP="00C4708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0967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0F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059D" w14:textId="00438167" w:rsidR="004420F0" w:rsidRPr="00041449" w:rsidRDefault="00000000" w:rsidP="00C4708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68254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8B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420F0" w:rsidRPr="00041449" w14:paraId="2C841D9C" w14:textId="77777777" w:rsidTr="00B23D1E">
        <w:trPr>
          <w:trHeight w:val="635"/>
        </w:trPr>
        <w:tc>
          <w:tcPr>
            <w:tcW w:w="10348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6046AC" w14:textId="300B9FE5" w:rsidR="004420F0" w:rsidRPr="00041449" w:rsidRDefault="00673649" w:rsidP="004420F0">
            <w:pPr>
              <w:rPr>
                <w:sz w:val="28"/>
                <w:szCs w:val="28"/>
              </w:rPr>
            </w:pPr>
            <w:r>
              <w:rPr>
                <w:i/>
                <w:iCs/>
                <w:sz w:val="16"/>
                <w:szCs w:val="16"/>
              </w:rPr>
              <w:t>***</w:t>
            </w:r>
            <w:r w:rsidR="004420F0" w:rsidRPr="00041449">
              <w:rPr>
                <w:i/>
                <w:iCs/>
                <w:sz w:val="16"/>
                <w:szCs w:val="16"/>
              </w:rPr>
              <w:t>*Zaznaczenie pola „NIE” oznacza, że operacja nie realizuje żadnego z celów, przedsięwzięcia oraz wskaźników produktów i rezultatów, które są wyszczególnione w LSR. Zaznaczenie pola „TAK” oznacza, że operacja wpisuje się w cel oraz przedsięwzięcie, a także zakłada realizację przypisanych do nich wskaźników produktu i rezultatu.</w:t>
            </w:r>
          </w:p>
        </w:tc>
      </w:tr>
      <w:tr w:rsidR="004420F0" w:rsidRPr="00041449" w14:paraId="75727BD3" w14:textId="77777777" w:rsidTr="00B23D1E">
        <w:trPr>
          <w:trHeight w:val="225"/>
        </w:trPr>
        <w:tc>
          <w:tcPr>
            <w:tcW w:w="1034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FDFBD6A" w14:textId="3AF976A3" w:rsidR="004420F0" w:rsidRPr="00041449" w:rsidRDefault="004420F0" w:rsidP="004420F0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8"/>
                <w:szCs w:val="18"/>
              </w:rPr>
              <w:t xml:space="preserve">IV. </w:t>
            </w:r>
            <w:r w:rsidR="00F64151">
              <w:rPr>
                <w:i/>
                <w:iCs/>
                <w:sz w:val="18"/>
                <w:szCs w:val="18"/>
              </w:rPr>
              <w:t>5</w:t>
            </w:r>
            <w:r w:rsidRPr="00041449">
              <w:rPr>
                <w:i/>
                <w:iCs/>
                <w:sz w:val="18"/>
                <w:szCs w:val="18"/>
              </w:rPr>
              <w:t xml:space="preserve"> Uzasadnienie w przypadk</w:t>
            </w:r>
            <w:r w:rsidR="00F458BC" w:rsidRPr="00B8244A">
              <w:rPr>
                <w:i/>
                <w:iCs/>
                <w:sz w:val="18"/>
                <w:szCs w:val="18"/>
              </w:rPr>
              <w:t>u wezwania do uzupełnień, złożenia wyjaśnień lub negatywnej oceny</w:t>
            </w:r>
            <w:r w:rsidR="00F458BC">
              <w:rPr>
                <w:i/>
                <w:iCs/>
                <w:sz w:val="18"/>
                <w:szCs w:val="18"/>
              </w:rPr>
              <w:t xml:space="preserve"> </w:t>
            </w:r>
            <w:r w:rsidRPr="00041449">
              <w:rPr>
                <w:i/>
                <w:iCs/>
                <w:sz w:val="18"/>
                <w:szCs w:val="18"/>
              </w:rPr>
              <w:t>w pkt. IV.4:</w:t>
            </w:r>
          </w:p>
        </w:tc>
      </w:tr>
      <w:tr w:rsidR="004420F0" w:rsidRPr="00041449" w14:paraId="00A904EF" w14:textId="77777777" w:rsidTr="006553A5">
        <w:trPr>
          <w:trHeight w:val="507"/>
        </w:trPr>
        <w:tc>
          <w:tcPr>
            <w:tcW w:w="10348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1666CBE6" w14:textId="77777777" w:rsidR="004420F0" w:rsidRPr="00041449" w:rsidRDefault="004420F0" w:rsidP="004420F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420F0" w:rsidRPr="00041449" w14:paraId="0C86B43A" w14:textId="77777777" w:rsidTr="005D5A80">
        <w:trPr>
          <w:trHeight w:val="460"/>
        </w:trPr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4B726" w14:textId="0A73B55D" w:rsidR="004420F0" w:rsidRPr="005D5A80" w:rsidRDefault="004420F0" w:rsidP="004420F0">
            <w:pPr>
              <w:rPr>
                <w:i/>
                <w:iCs/>
                <w:sz w:val="20"/>
                <w:szCs w:val="20"/>
              </w:rPr>
            </w:pPr>
            <w:r w:rsidRPr="005D5A80">
              <w:rPr>
                <w:i/>
                <w:iCs/>
                <w:sz w:val="18"/>
                <w:szCs w:val="18"/>
              </w:rPr>
              <w:t>IV.</w:t>
            </w:r>
            <w:r w:rsidR="00F64151" w:rsidRPr="005D5A80">
              <w:rPr>
                <w:i/>
                <w:iCs/>
                <w:sz w:val="18"/>
                <w:szCs w:val="18"/>
              </w:rPr>
              <w:t>6</w:t>
            </w:r>
            <w:r w:rsidRPr="005D5A80">
              <w:rPr>
                <w:i/>
                <w:iCs/>
                <w:sz w:val="18"/>
                <w:szCs w:val="18"/>
              </w:rPr>
              <w:t xml:space="preserve"> </w:t>
            </w:r>
            <w:r w:rsidR="005D5A80" w:rsidRPr="005D5A80">
              <w:rPr>
                <w:i/>
                <w:iCs/>
                <w:sz w:val="18"/>
                <w:szCs w:val="18"/>
              </w:rPr>
              <w:t xml:space="preserve">Ocena </w:t>
            </w:r>
            <w:r w:rsidRPr="005D5A80">
              <w:rPr>
                <w:i/>
                <w:iCs/>
                <w:sz w:val="18"/>
                <w:szCs w:val="18"/>
              </w:rPr>
              <w:t>dodatkowych warunków wsparcia wynikających z LSR lub regulaminu naboru wniosków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2FC75" w14:textId="1E96354F" w:rsidR="004420F0" w:rsidRPr="005D5A80" w:rsidRDefault="004420F0" w:rsidP="004420F0">
            <w:pPr>
              <w:jc w:val="center"/>
              <w:rPr>
                <w:sz w:val="20"/>
                <w:szCs w:val="20"/>
              </w:rPr>
            </w:pPr>
            <w:r w:rsidRPr="005D5A80">
              <w:rPr>
                <w:sz w:val="18"/>
                <w:szCs w:val="18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BCB34" w14:textId="4001C4F5" w:rsidR="004420F0" w:rsidRDefault="004420F0" w:rsidP="004420F0">
            <w:pPr>
              <w:jc w:val="center"/>
              <w:rPr>
                <w:b/>
                <w:bCs/>
                <w:sz w:val="28"/>
                <w:szCs w:val="28"/>
              </w:rPr>
            </w:pPr>
            <w:r w:rsidRPr="00041449">
              <w:rPr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F544C" w14:textId="208EBC33" w:rsidR="004420F0" w:rsidRDefault="004420F0" w:rsidP="004420F0">
            <w:pPr>
              <w:jc w:val="center"/>
              <w:rPr>
                <w:b/>
                <w:bCs/>
                <w:sz w:val="28"/>
                <w:szCs w:val="28"/>
              </w:rPr>
            </w:pPr>
            <w:r w:rsidRPr="00041449">
              <w:rPr>
                <w:sz w:val="18"/>
                <w:szCs w:val="18"/>
              </w:rPr>
              <w:t>NIE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1A93F" w14:textId="1ED6A2CE" w:rsidR="004420F0" w:rsidRPr="00041449" w:rsidRDefault="004420F0" w:rsidP="004420F0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Do uzup.</w:t>
            </w:r>
          </w:p>
        </w:tc>
      </w:tr>
      <w:tr w:rsidR="005D5A80" w:rsidRPr="00041449" w14:paraId="665F249D" w14:textId="77777777" w:rsidTr="00DE09AB">
        <w:trPr>
          <w:trHeight w:val="635"/>
        </w:trPr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07075" w14:textId="59467369" w:rsidR="005D5A80" w:rsidRPr="00835529" w:rsidRDefault="005D5A80" w:rsidP="005D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041449">
              <w:rPr>
                <w:b/>
                <w:bCs/>
                <w:sz w:val="20"/>
                <w:szCs w:val="20"/>
              </w:rPr>
              <w:t xml:space="preserve">Czy </w:t>
            </w:r>
            <w:r w:rsidR="00673649">
              <w:rPr>
                <w:b/>
                <w:bCs/>
                <w:sz w:val="20"/>
                <w:szCs w:val="20"/>
              </w:rPr>
              <w:t xml:space="preserve">grant </w:t>
            </w:r>
            <w:r w:rsidRPr="00041449">
              <w:rPr>
                <w:b/>
                <w:bCs/>
                <w:sz w:val="20"/>
                <w:szCs w:val="20"/>
              </w:rPr>
              <w:t xml:space="preserve">spełnia dodatkowe warunki przyznania pomocy, które wynikają z LSR bądź regulaminu naboru wniosków </w:t>
            </w:r>
            <w:r w:rsidR="006553A5">
              <w:rPr>
                <w:b/>
                <w:bCs/>
                <w:sz w:val="20"/>
                <w:szCs w:val="20"/>
              </w:rPr>
              <w:t>o powierzenie grantu</w:t>
            </w:r>
            <w:r w:rsidRPr="00041449">
              <w:rPr>
                <w:b/>
                <w:bCs/>
                <w:sz w:val="20"/>
                <w:szCs w:val="20"/>
              </w:rPr>
              <w:t xml:space="preserve"> 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A6E4DC" w14:textId="243B5EC4" w:rsidR="005D5A80" w:rsidRPr="005D5A80" w:rsidRDefault="00000000" w:rsidP="005D5A8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06154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8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A6BA25" w14:textId="248535B3" w:rsidR="005D5A80" w:rsidRDefault="00000000" w:rsidP="005D5A80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1198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8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FE3F3" w14:textId="689E346F" w:rsidR="005D5A80" w:rsidRDefault="00000000" w:rsidP="005D5A80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9174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8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318B833" w14:textId="168066BF" w:rsidR="005D5A80" w:rsidRPr="00041449" w:rsidRDefault="00000000" w:rsidP="005D5A80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38249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8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D014D" w:rsidRPr="00041449" w14:paraId="7C4359A8" w14:textId="77777777" w:rsidTr="00BC111F">
        <w:trPr>
          <w:trHeight w:val="18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12488" w14:textId="0AE00603" w:rsidR="00FD014D" w:rsidRPr="00041449" w:rsidRDefault="00FD014D" w:rsidP="00FD014D">
            <w:pPr>
              <w:rPr>
                <w:sz w:val="28"/>
                <w:szCs w:val="28"/>
              </w:rPr>
            </w:pPr>
            <w:r w:rsidRPr="00041449">
              <w:rPr>
                <w:i/>
                <w:iCs/>
                <w:sz w:val="18"/>
                <w:szCs w:val="18"/>
              </w:rPr>
              <w:t xml:space="preserve">IV. </w:t>
            </w:r>
            <w:r w:rsidR="00F64151">
              <w:rPr>
                <w:i/>
                <w:iCs/>
                <w:sz w:val="18"/>
                <w:szCs w:val="18"/>
              </w:rPr>
              <w:t>7</w:t>
            </w:r>
            <w:r w:rsidRPr="00041449">
              <w:rPr>
                <w:i/>
                <w:iCs/>
                <w:sz w:val="18"/>
                <w:szCs w:val="18"/>
              </w:rPr>
              <w:t xml:space="preserve"> Uzasadnienie w przypadku </w:t>
            </w:r>
            <w:r w:rsidR="00F458BC" w:rsidRPr="00B8244A">
              <w:rPr>
                <w:i/>
                <w:iCs/>
                <w:sz w:val="18"/>
                <w:szCs w:val="18"/>
              </w:rPr>
              <w:t>wezwania do uzupełnień, złożenia wyjaśnień lub negatywnej oceny</w:t>
            </w:r>
            <w:r w:rsidR="00F458BC">
              <w:rPr>
                <w:i/>
                <w:iCs/>
                <w:sz w:val="18"/>
                <w:szCs w:val="18"/>
              </w:rPr>
              <w:t xml:space="preserve"> </w:t>
            </w:r>
            <w:r w:rsidRPr="00041449">
              <w:rPr>
                <w:i/>
                <w:iCs/>
                <w:sz w:val="18"/>
                <w:szCs w:val="18"/>
              </w:rPr>
              <w:t>w pkt. IV.</w:t>
            </w:r>
            <w:r w:rsidR="00F64151">
              <w:rPr>
                <w:i/>
                <w:iCs/>
                <w:sz w:val="18"/>
                <w:szCs w:val="18"/>
              </w:rPr>
              <w:t>6</w:t>
            </w:r>
            <w:r w:rsidRPr="0004144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FD014D" w:rsidRPr="00041449" w14:paraId="4B1F85CE" w14:textId="77777777" w:rsidTr="006553A5">
        <w:trPr>
          <w:trHeight w:val="349"/>
        </w:trPr>
        <w:tc>
          <w:tcPr>
            <w:tcW w:w="10348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6BC3A1B5" w14:textId="77777777" w:rsidR="00FD014D" w:rsidRPr="00041449" w:rsidRDefault="00FD014D" w:rsidP="00FD014D">
            <w:pPr>
              <w:jc w:val="center"/>
              <w:rPr>
                <w:sz w:val="28"/>
                <w:szCs w:val="28"/>
              </w:rPr>
            </w:pPr>
          </w:p>
        </w:tc>
      </w:tr>
      <w:tr w:rsidR="00F64151" w:rsidRPr="00041449" w14:paraId="42E8D93B" w14:textId="77777777" w:rsidTr="00B23D1E">
        <w:trPr>
          <w:trHeight w:val="128"/>
        </w:trPr>
        <w:tc>
          <w:tcPr>
            <w:tcW w:w="378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63E3CA" w14:textId="14015BDF" w:rsidR="00F64151" w:rsidRPr="005D5A80" w:rsidRDefault="00F64151" w:rsidP="00E803A1">
            <w:pPr>
              <w:rPr>
                <w:i/>
                <w:iCs/>
                <w:sz w:val="18"/>
                <w:szCs w:val="18"/>
              </w:rPr>
            </w:pPr>
            <w:r w:rsidRPr="005D5A80">
              <w:rPr>
                <w:i/>
                <w:iCs/>
                <w:sz w:val="18"/>
                <w:szCs w:val="18"/>
              </w:rPr>
              <w:t>Data oceny wniosku</w:t>
            </w:r>
          </w:p>
        </w:tc>
        <w:tc>
          <w:tcPr>
            <w:tcW w:w="6568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2671CF" w14:textId="132E3E80" w:rsidR="00F64151" w:rsidRPr="005D5A80" w:rsidRDefault="00F64151" w:rsidP="00E803A1">
            <w:pPr>
              <w:rPr>
                <w:i/>
                <w:iCs/>
                <w:sz w:val="18"/>
                <w:szCs w:val="18"/>
              </w:rPr>
            </w:pPr>
            <w:r w:rsidRPr="005D5A80">
              <w:rPr>
                <w:i/>
                <w:iCs/>
                <w:sz w:val="18"/>
                <w:szCs w:val="18"/>
              </w:rPr>
              <w:t>Podpis Przewodniczącego posiedzenia Rady</w:t>
            </w:r>
          </w:p>
        </w:tc>
      </w:tr>
      <w:tr w:rsidR="00F64151" w:rsidRPr="00041449" w14:paraId="658D050D" w14:textId="77777777" w:rsidTr="00B23D1E">
        <w:trPr>
          <w:trHeight w:val="578"/>
        </w:trPr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E28DC3" w14:textId="77777777" w:rsidR="00F64151" w:rsidRPr="005D5A80" w:rsidRDefault="00F64151" w:rsidP="00E803A1"/>
        </w:tc>
        <w:tc>
          <w:tcPr>
            <w:tcW w:w="656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65702C" w14:textId="77777777" w:rsidR="00F64151" w:rsidRPr="005D5A80" w:rsidRDefault="00F64151" w:rsidP="00E803A1"/>
        </w:tc>
      </w:tr>
    </w:tbl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953"/>
        <w:gridCol w:w="580"/>
        <w:gridCol w:w="122"/>
        <w:gridCol w:w="703"/>
        <w:gridCol w:w="579"/>
        <w:gridCol w:w="123"/>
        <w:gridCol w:w="586"/>
      </w:tblGrid>
      <w:tr w:rsidR="00FB2018" w:rsidRPr="009F367A" w14:paraId="6F730902" w14:textId="77777777" w:rsidTr="00673649">
        <w:trPr>
          <w:trHeight w:val="418"/>
        </w:trPr>
        <w:tc>
          <w:tcPr>
            <w:tcW w:w="10348" w:type="dxa"/>
            <w:gridSpan w:val="8"/>
            <w:shd w:val="clear" w:color="auto" w:fill="4A7090" w:themeFill="background2" w:themeFillShade="80"/>
            <w:vAlign w:val="center"/>
          </w:tcPr>
          <w:p w14:paraId="7B11A850" w14:textId="77777777" w:rsidR="00FB2018" w:rsidRPr="00B42BD9" w:rsidRDefault="00FB2018" w:rsidP="00990F2F">
            <w:pPr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B42BD9">
              <w:rPr>
                <w:rFonts w:cstheme="minorHAnsi"/>
                <w:b/>
              </w:rPr>
              <w:lastRenderedPageBreak/>
              <w:t xml:space="preserve">Część V. </w:t>
            </w:r>
            <w:r w:rsidRPr="00B42BD9">
              <w:rPr>
                <w:rFonts w:cstheme="minorHAnsi"/>
                <w:b/>
                <w:bCs/>
              </w:rPr>
              <w:t>Ocena zgodności z warunkami dostępu określonymi d</w:t>
            </w:r>
            <w:r w:rsidRPr="00B42BD9">
              <w:rPr>
                <w:rFonts w:cstheme="minorHAnsi"/>
                <w:b/>
              </w:rPr>
              <w:t>la programu FEP 2021 – 2027 - priorytet 8</w:t>
            </w:r>
          </w:p>
        </w:tc>
      </w:tr>
      <w:tr w:rsidR="00FB2018" w:rsidRPr="009F367A" w14:paraId="5DD0CB17" w14:textId="77777777" w:rsidTr="00B42BD9">
        <w:trPr>
          <w:trHeight w:val="270"/>
        </w:trPr>
        <w:tc>
          <w:tcPr>
            <w:tcW w:w="702" w:type="dxa"/>
            <w:shd w:val="clear" w:color="auto" w:fill="D9D9D9"/>
            <w:vAlign w:val="center"/>
          </w:tcPr>
          <w:p w14:paraId="2B2D8CFC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B42BD9">
              <w:rPr>
                <w:rFonts w:eastAsia="Calibri" w:cstheme="minorHAnsi"/>
                <w:bCs/>
                <w:i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953" w:type="dxa"/>
            <w:shd w:val="clear" w:color="auto" w:fill="D9D9D9"/>
            <w:vAlign w:val="center"/>
          </w:tcPr>
          <w:p w14:paraId="0D8671BF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B42BD9">
              <w:rPr>
                <w:rFonts w:cstheme="minorHAnsi"/>
                <w:bCs/>
                <w:i/>
                <w:iCs/>
                <w:sz w:val="18"/>
                <w:szCs w:val="18"/>
              </w:rPr>
              <w:t>Warunek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C669D3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42BD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D6C1C2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42BD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NIE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D3FDEE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42BD9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ar-SA"/>
              </w:rPr>
              <w:t>Do uzup.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C14DC1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42BD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ND</w:t>
            </w:r>
          </w:p>
        </w:tc>
      </w:tr>
      <w:tr w:rsidR="00FB2018" w:rsidRPr="009F367A" w14:paraId="04E890F8" w14:textId="77777777" w:rsidTr="00B42BD9">
        <w:tc>
          <w:tcPr>
            <w:tcW w:w="702" w:type="dxa"/>
            <w:shd w:val="clear" w:color="auto" w:fill="F2F2F2"/>
            <w:vAlign w:val="center"/>
          </w:tcPr>
          <w:p w14:paraId="2E0C135D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6953" w:type="dxa"/>
            <w:shd w:val="clear" w:color="auto" w:fill="F2F2F2"/>
            <w:vAlign w:val="center"/>
          </w:tcPr>
          <w:p w14:paraId="204FA0BE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2BD9">
              <w:rPr>
                <w:rFonts w:cstheme="minorHAnsi"/>
                <w:b/>
                <w:sz w:val="20"/>
                <w:szCs w:val="20"/>
              </w:rPr>
              <w:t>Kwalifikowalność wnioskodawcy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D65737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EDCA9AE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26643BE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8418718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FB2018" w:rsidRPr="009F367A" w14:paraId="15470E88" w14:textId="77777777" w:rsidTr="00B42BD9">
        <w:tc>
          <w:tcPr>
            <w:tcW w:w="702" w:type="dxa"/>
            <w:shd w:val="clear" w:color="auto" w:fill="auto"/>
            <w:vAlign w:val="center"/>
          </w:tcPr>
          <w:p w14:paraId="690E2746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5F059693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Czy podmiot ubiegający się o powierzenie grantu spełnia definicję grantobiorcy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E5FB0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9DE6B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695E6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16907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B2018" w:rsidRPr="009F367A" w14:paraId="12BBC5B7" w14:textId="77777777" w:rsidTr="00B42BD9">
        <w:tc>
          <w:tcPr>
            <w:tcW w:w="702" w:type="dxa"/>
            <w:shd w:val="clear" w:color="auto" w:fill="auto"/>
            <w:vAlign w:val="center"/>
          </w:tcPr>
          <w:p w14:paraId="62053AD7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DAF3639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Czy wnioskodawca nie znajduje się na liście, o której mowa w art. 2 ustawy z dnia 13 kwietnia 2022 r. o szczególnych rozwiązaniach w zakresie przeciwdziałania wspieraniu agresji na Ukrainę oraz służących ochronie bezpieczeństwa narodowego</w:t>
            </w:r>
          </w:p>
          <w:p w14:paraId="45C02D08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</w:p>
          <w:p w14:paraId="788C5D5A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42BD9">
              <w:rPr>
                <w:rFonts w:cstheme="minorHAnsi"/>
                <w:i/>
                <w:iCs/>
                <w:sz w:val="20"/>
                <w:szCs w:val="20"/>
              </w:rPr>
              <w:t>Weryfikacja na podstawie danych ze strony ministerstwa finansów (do karty załączono ślad rewizyjny z przeprowadzonych czynności sprawdzających)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6308B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11F3D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8195D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71D315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B2018" w:rsidRPr="009F367A" w14:paraId="531D992D" w14:textId="77777777" w:rsidTr="00B42BD9">
        <w:tc>
          <w:tcPr>
            <w:tcW w:w="702" w:type="dxa"/>
            <w:shd w:val="clear" w:color="auto" w:fill="auto"/>
            <w:vAlign w:val="center"/>
          </w:tcPr>
          <w:p w14:paraId="489CC556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414B5580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Czy wnioskodawca nie podlega wykluczeniu związanemu z zakazem udzielania dofinansowania podmiotom wykluczonym lub nie orzeczono wobec niego zakazu dostępu do środków funduszy europejskich na podstawie:</w:t>
            </w:r>
          </w:p>
          <w:p w14:paraId="021BE080" w14:textId="77777777" w:rsidR="00FB2018" w:rsidRPr="00B42BD9" w:rsidRDefault="00FB2018" w:rsidP="00FB2018">
            <w:pPr>
              <w:numPr>
                <w:ilvl w:val="0"/>
                <w:numId w:val="24"/>
              </w:numPr>
              <w:spacing w:after="0" w:line="22" w:lineRule="atLeast"/>
              <w:ind w:left="357" w:hanging="357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art. 207 ust. 4 ustawy z dnia 27 sierpnia 2009 r. o finansach publicznych,</w:t>
            </w:r>
          </w:p>
          <w:p w14:paraId="02804F8B" w14:textId="77777777" w:rsidR="00FB2018" w:rsidRPr="00B42BD9" w:rsidRDefault="00FB2018" w:rsidP="00FB2018">
            <w:pPr>
              <w:numPr>
                <w:ilvl w:val="0"/>
                <w:numId w:val="24"/>
              </w:numPr>
              <w:spacing w:after="0" w:line="22" w:lineRule="atLeast"/>
              <w:ind w:left="357" w:hanging="357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art. 12 ustawy z dnia 15 czerwca 2012 r. o skutkach powierzenia wykonywania pracy cudzoziemcom przebywających wbrew przepisom na terytorium RP,</w:t>
            </w:r>
          </w:p>
          <w:p w14:paraId="0F782E17" w14:textId="77777777" w:rsidR="00FB2018" w:rsidRPr="00B42BD9" w:rsidRDefault="00FB2018" w:rsidP="00FB2018">
            <w:pPr>
              <w:numPr>
                <w:ilvl w:val="0"/>
                <w:numId w:val="24"/>
              </w:numPr>
              <w:spacing w:after="0" w:line="22" w:lineRule="atLeast"/>
              <w:ind w:left="357" w:hanging="357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art. 9 ustawy z dnia 28 października 2002 r. o odpowiedzialności podmiotów zbiorowych za czyny zabronione pod groźbą kary</w:t>
            </w:r>
          </w:p>
          <w:p w14:paraId="108CE160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AED47F" w14:textId="35122310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i/>
                <w:iCs/>
                <w:sz w:val="20"/>
                <w:szCs w:val="20"/>
              </w:rPr>
              <w:t xml:space="preserve">Weryfikacja na podstawie informacji uzyskanych z </w:t>
            </w:r>
            <w:r w:rsidR="004A45AB" w:rsidRPr="00B42BD9">
              <w:rPr>
                <w:rFonts w:cstheme="minorHAnsi"/>
                <w:i/>
                <w:iCs/>
                <w:sz w:val="20"/>
                <w:szCs w:val="20"/>
              </w:rPr>
              <w:t>MSWiA</w:t>
            </w:r>
            <w:r w:rsidRPr="00B42BD9">
              <w:rPr>
                <w:rFonts w:cstheme="minorHAnsi"/>
                <w:i/>
                <w:iCs/>
                <w:sz w:val="20"/>
                <w:szCs w:val="20"/>
              </w:rPr>
              <w:t xml:space="preserve"> (do karty załączono ślad rewizyjny z przeprowadzonych czynności sprawdzających).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ACB65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9BF5E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F736E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6C2D95" w14:textId="77777777" w:rsidR="00FB2018" w:rsidRPr="009F367A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B2018" w:rsidRPr="0099775E" w14:paraId="1C872107" w14:textId="77777777" w:rsidTr="00B42BD9">
        <w:trPr>
          <w:trHeight w:val="624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318A2A57" w14:textId="77777777" w:rsidR="00FB2018" w:rsidRPr="00B42BD9" w:rsidRDefault="00FB2018" w:rsidP="00990F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B42BD9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Zaznaczenie pola „</w:t>
            </w:r>
            <w:r w:rsidRPr="00B42BD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NIE</w:t>
            </w:r>
            <w:r w:rsidRPr="00B42BD9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” oznacza, że co najmniej jeden z wymienionych w pkt.1-3 warunków nie został spełniony co skutkuje </w:t>
            </w:r>
            <w:r w:rsidRPr="00B42BD9">
              <w:rPr>
                <w:rFonts w:asciiTheme="minorHAnsi" w:hAnsiTheme="minorHAnsi" w:cstheme="minorHAnsi"/>
                <w:i/>
                <w:iCs/>
                <w:color w:val="auto"/>
                <w:spacing w:val="-2"/>
                <w:sz w:val="20"/>
                <w:szCs w:val="20"/>
              </w:rPr>
              <w:t>odrzuceniem wniosku</w:t>
            </w:r>
            <w:r w:rsidRPr="00B42BD9">
              <w:rPr>
                <w:rFonts w:asciiTheme="minorHAnsi" w:hAnsiTheme="minorHAnsi" w:cstheme="minorHAnsi"/>
                <w:i/>
                <w:color w:val="auto"/>
                <w:spacing w:val="-2"/>
                <w:sz w:val="20"/>
                <w:szCs w:val="20"/>
              </w:rPr>
              <w:t xml:space="preserve"> </w:t>
            </w:r>
            <w:r w:rsidRPr="00B42BD9">
              <w:rPr>
                <w:rFonts w:asciiTheme="minorHAnsi" w:hAnsiTheme="minorHAnsi" w:cstheme="minorHAnsi"/>
                <w:i/>
                <w:iCs/>
                <w:color w:val="auto"/>
                <w:spacing w:val="-2"/>
                <w:sz w:val="20"/>
                <w:szCs w:val="20"/>
              </w:rPr>
              <w:t>(</w:t>
            </w:r>
            <w:r w:rsidRPr="00B42BD9">
              <w:rPr>
                <w:rFonts w:asciiTheme="minorHAnsi" w:hAnsiTheme="minorHAnsi" w:cstheme="minorHAnsi"/>
                <w:i/>
                <w:color w:val="auto"/>
                <w:spacing w:val="-2"/>
                <w:sz w:val="20"/>
                <w:szCs w:val="20"/>
              </w:rPr>
              <w:t xml:space="preserve">wniosek nie podlega dalszej ocenie w części V – VI i </w:t>
            </w:r>
            <w:r w:rsidRPr="00B42BD9">
              <w:rPr>
                <w:rFonts w:asciiTheme="minorHAnsi" w:hAnsiTheme="minorHAnsi" w:cstheme="minorHAnsi"/>
                <w:i/>
                <w:iCs/>
                <w:color w:val="auto"/>
                <w:spacing w:val="-2"/>
                <w:sz w:val="20"/>
                <w:szCs w:val="20"/>
              </w:rPr>
              <w:t>powoduje przejście wniosku do oceny w części VII).</w:t>
            </w:r>
            <w:r w:rsidRPr="00B42BD9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FB2018" w:rsidRPr="007E738F" w14:paraId="13F7934C" w14:textId="77777777" w:rsidTr="00B42BD9">
        <w:tc>
          <w:tcPr>
            <w:tcW w:w="702" w:type="dxa"/>
            <w:shd w:val="clear" w:color="auto" w:fill="F2F2F2"/>
            <w:vAlign w:val="center"/>
          </w:tcPr>
          <w:p w14:paraId="070ABFB8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6953" w:type="dxa"/>
            <w:shd w:val="clear" w:color="auto" w:fill="F2F2F2"/>
            <w:vAlign w:val="center"/>
          </w:tcPr>
          <w:p w14:paraId="4269B5D5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2BD9">
              <w:rPr>
                <w:rFonts w:cstheme="minorHAnsi"/>
                <w:b/>
                <w:sz w:val="20"/>
                <w:szCs w:val="20"/>
              </w:rPr>
              <w:t>Warunki wspólne dotyczące wszystkich działań w ramach FEP 2021 – 2027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718ADC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AE91BFF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BE3EC10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1E40744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B2018" w:rsidRPr="007E738F" w14:paraId="210F131E" w14:textId="77777777" w:rsidTr="00B42BD9">
        <w:tc>
          <w:tcPr>
            <w:tcW w:w="702" w:type="dxa"/>
            <w:shd w:val="clear" w:color="auto" w:fill="auto"/>
            <w:vAlign w:val="center"/>
          </w:tcPr>
          <w:p w14:paraId="1BDA8B0D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2A152D4B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Czy wniosek o powierzenie grantu nie uwzględnienia kosztów pośrednich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7593C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7151C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1A37F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4A0E2F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B2018" w:rsidRPr="007E738F" w14:paraId="536026C3" w14:textId="77777777" w:rsidTr="00B42BD9">
        <w:tc>
          <w:tcPr>
            <w:tcW w:w="702" w:type="dxa"/>
            <w:shd w:val="clear" w:color="auto" w:fill="auto"/>
            <w:vAlign w:val="center"/>
          </w:tcPr>
          <w:p w14:paraId="5A5D2AE8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4343EB49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wsparcie w ramach działania będzie realizowane zgodnie z zapisami ustawy z 20 lutego 2015 r. o rozwoju lokalnym z udziałem lokalnej społeczności  a w zakresie nieuregulowanym w wsparcie będzie zgodne z zapisami ustawy z 28 kwietnia 2022 r. o zasadach realizacji zadań finansowanych ze środków europejskich w perspektywie finansowej 2021-2027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623AB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309EC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0826B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E81AFD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B2018" w:rsidRPr="007E738F" w14:paraId="5D2BBD9C" w14:textId="77777777" w:rsidTr="00B42BD9">
        <w:tc>
          <w:tcPr>
            <w:tcW w:w="702" w:type="dxa"/>
            <w:shd w:val="clear" w:color="auto" w:fill="auto"/>
            <w:vAlign w:val="center"/>
          </w:tcPr>
          <w:p w14:paraId="2ABBF24A" w14:textId="77777777" w:rsidR="00FB2018" w:rsidRPr="00B42BD9" w:rsidRDefault="00FB2018" w:rsidP="00990F2F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074AC67F" w14:textId="77777777" w:rsidR="00FB2018" w:rsidRPr="00B42BD9" w:rsidRDefault="00FB2018" w:rsidP="00990F2F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przedsięwzięcia zaplanowane do realizacji będą zgodne z Wytycznymi dotyczącymi kwalifikowalności wydatków na lata 2021-2027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D9FCC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82EA6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27277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6E291B" w14:textId="77777777" w:rsidR="00FB2018" w:rsidRPr="007E738F" w:rsidRDefault="00FB2018" w:rsidP="00990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A45AB" w:rsidRPr="007E738F" w14:paraId="4638CDFA" w14:textId="77777777" w:rsidTr="00B42BD9">
        <w:tc>
          <w:tcPr>
            <w:tcW w:w="702" w:type="dxa"/>
            <w:shd w:val="clear" w:color="auto" w:fill="auto"/>
            <w:vAlign w:val="center"/>
          </w:tcPr>
          <w:p w14:paraId="0E436F49" w14:textId="5FA44260" w:rsidR="004A45AB" w:rsidRPr="00B42BD9" w:rsidRDefault="004A45AB" w:rsidP="004A45AB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4C110BE6" w14:textId="42F6A1FB" w:rsidR="004A45AB" w:rsidRPr="00B42BD9" w:rsidRDefault="004A45AB" w:rsidP="004A45AB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Zadanie zaplanowane do realizacji przez podmiot ubiegający się o powierzenie grantu jest zgodne z projektem grantowym, w ramach którego ma być realizowane</w:t>
            </w:r>
            <w:r w:rsidR="00E45485">
              <w:rPr>
                <w:rFonts w:cstheme="minorHAnsi"/>
                <w:sz w:val="20"/>
                <w:szCs w:val="20"/>
              </w:rPr>
              <w:t>, w tym z terminem realizacji projektu grantowego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2623A" w14:textId="3545D575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F2596" w14:textId="531AA85E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1AF27" w14:textId="40BA0733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3945D6" w14:textId="77777777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A45AB" w:rsidRPr="007E738F" w14:paraId="7CD51B25" w14:textId="77777777" w:rsidTr="00B42BD9">
        <w:tc>
          <w:tcPr>
            <w:tcW w:w="702" w:type="dxa"/>
            <w:shd w:val="clear" w:color="auto" w:fill="auto"/>
            <w:vAlign w:val="center"/>
          </w:tcPr>
          <w:p w14:paraId="0E6DCD55" w14:textId="5F1DDFF8" w:rsidR="004A45AB" w:rsidRPr="00B42BD9" w:rsidRDefault="004A45AB" w:rsidP="004A45AB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256ADF17" w14:textId="6D65E969" w:rsidR="004A45AB" w:rsidRPr="00B42BD9" w:rsidRDefault="004A45AB" w:rsidP="004A45AB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Zadanie objęte wnioskiem o powierzenie grantu jest zgodne z zasadą równości kobiet i mężczyzn, przy uwzględnieniu perspektywy płci – w oparciu o standard minimum realizacji zasady równości kobiet i mężczyzn w ramach projektów współfinansowanych z EFS +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D4B74" w14:textId="22A7A420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4494E" w14:textId="14502995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CF699" w14:textId="6257F751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4D2D72" w14:textId="77777777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A45AB" w:rsidRPr="007E738F" w14:paraId="5A67B23F" w14:textId="77777777" w:rsidTr="00B42BD9">
        <w:tc>
          <w:tcPr>
            <w:tcW w:w="702" w:type="dxa"/>
            <w:shd w:val="clear" w:color="auto" w:fill="auto"/>
            <w:vAlign w:val="center"/>
          </w:tcPr>
          <w:p w14:paraId="0676BC1E" w14:textId="0A685C83" w:rsidR="004A45AB" w:rsidRPr="00B42BD9" w:rsidRDefault="004A45AB" w:rsidP="004A45AB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141B777C" w14:textId="54DED0A7" w:rsidR="004A45AB" w:rsidRPr="00B42BD9" w:rsidRDefault="004A45AB" w:rsidP="004A45AB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Zadanie objęte wnioskiem o powierzenie grantu jest zgodne z zasadą zrównoważonego rozwoju oraz z zasadą „nie czyń poważnych szkód” (DNSH)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38671" w14:textId="1B6C0321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9984E" w14:textId="19C0B6FF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4E0E6" w14:textId="11391C59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D49512" w14:textId="77777777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A45AB" w:rsidRPr="007E738F" w14:paraId="5E10D18E" w14:textId="77777777" w:rsidTr="00B42BD9">
        <w:tc>
          <w:tcPr>
            <w:tcW w:w="702" w:type="dxa"/>
            <w:shd w:val="clear" w:color="auto" w:fill="auto"/>
            <w:vAlign w:val="center"/>
          </w:tcPr>
          <w:p w14:paraId="0FCFD557" w14:textId="1D2907C8" w:rsidR="004A45AB" w:rsidRPr="00B42BD9" w:rsidRDefault="004A45AB" w:rsidP="004A45AB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33382128" w14:textId="7C70D276" w:rsidR="004A45AB" w:rsidRPr="00B42BD9" w:rsidRDefault="004A45AB" w:rsidP="004A45AB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Zadanie objęte wnioskiem o powierzenie grantu będzie miało pozytywny wpływ na zasadę równości szans i niedyskryminacji, w tym dostępność dla osób z niepełnosprawnością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B800" w14:textId="53F00CC8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BA1E0" w14:textId="3B272C19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E1252" w14:textId="68D393F2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21CF0B" w14:textId="77777777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A45AB" w:rsidRPr="007E738F" w14:paraId="3BF86E26" w14:textId="77777777" w:rsidTr="00B42BD9">
        <w:tc>
          <w:tcPr>
            <w:tcW w:w="702" w:type="dxa"/>
            <w:shd w:val="clear" w:color="auto" w:fill="auto"/>
            <w:vAlign w:val="center"/>
          </w:tcPr>
          <w:p w14:paraId="0EE03F54" w14:textId="3BAEF4A8" w:rsidR="004A45AB" w:rsidRPr="00B42BD9" w:rsidRDefault="004A45AB" w:rsidP="004A45AB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4BEA2666" w14:textId="243C48F5" w:rsidR="004A45AB" w:rsidRPr="00B42BD9" w:rsidRDefault="004A45AB" w:rsidP="004A45AB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Zadanie objęte wnioskiem o powierzenie grantu jest zgodne z Kartą Praw Podstawowych Unii Europejskiej oraz Konwencją o Prawach Osób Niepełnosprawnych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FE953" w14:textId="6E50FB2C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6FFEC" w14:textId="33C0C0F8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4FACB" w14:textId="04B7B8D9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161389" w14:textId="77777777" w:rsidR="004A45AB" w:rsidRPr="007E738F" w:rsidRDefault="004A45AB" w:rsidP="004A45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E45485" w:rsidRPr="007E738F" w14:paraId="26BDEC02" w14:textId="77777777" w:rsidTr="00B42BD9">
        <w:tc>
          <w:tcPr>
            <w:tcW w:w="702" w:type="dxa"/>
            <w:shd w:val="clear" w:color="auto" w:fill="auto"/>
            <w:vAlign w:val="center"/>
          </w:tcPr>
          <w:p w14:paraId="650B19EC" w14:textId="2FFA3CA6" w:rsidR="00E45485" w:rsidRPr="00B42BD9" w:rsidRDefault="00E45485" w:rsidP="00E45485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t xml:space="preserve">9. 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5EE4D2C" w14:textId="25BDFE28" w:rsidR="00E45485" w:rsidRPr="00B42BD9" w:rsidRDefault="00E45485" w:rsidP="00E45485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E45485">
              <w:rPr>
                <w:rFonts w:cstheme="minorHAnsi"/>
                <w:sz w:val="20"/>
                <w:szCs w:val="20"/>
              </w:rPr>
              <w:t>Działania objęte wnioskiem o powierzenie grantu są zgodne z klauzulą antydyskryminującą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37F81" w14:textId="4A2D1227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F4EB4" w14:textId="3E1E3A36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B3D3C" w14:textId="28ABED81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790B94" w14:textId="77777777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E45485" w:rsidRPr="007E738F" w14:paraId="68890B9B" w14:textId="77777777" w:rsidTr="00B42BD9">
        <w:tc>
          <w:tcPr>
            <w:tcW w:w="702" w:type="dxa"/>
            <w:shd w:val="clear" w:color="auto" w:fill="auto"/>
            <w:vAlign w:val="center"/>
          </w:tcPr>
          <w:p w14:paraId="3CA2EA87" w14:textId="0012DB64" w:rsidR="00E45485" w:rsidRDefault="00E45485" w:rsidP="00E45485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510BFF5B" w14:textId="3F5541B4" w:rsidR="00E45485" w:rsidRDefault="00E45485" w:rsidP="00E45485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E45485">
              <w:rPr>
                <w:rFonts w:cstheme="minorHAnsi"/>
                <w:sz w:val="20"/>
                <w:szCs w:val="20"/>
              </w:rPr>
              <w:t>Nie stwierdzono we wniosku o powierzenie grantu niezgodności z prawodawstwem krajowym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01661" w14:textId="1077816B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77CA7" w14:textId="53ACA689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5DE58" w14:textId="217DA63F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5FC158" w14:textId="77777777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E45485" w:rsidRPr="007E738F" w14:paraId="0182F1F5" w14:textId="77777777" w:rsidTr="00B42BD9">
        <w:tc>
          <w:tcPr>
            <w:tcW w:w="702" w:type="dxa"/>
            <w:shd w:val="clear" w:color="auto" w:fill="auto"/>
            <w:vAlign w:val="center"/>
          </w:tcPr>
          <w:p w14:paraId="0A425107" w14:textId="738A1B79" w:rsidR="00E45485" w:rsidRDefault="00E45485" w:rsidP="00E45485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t xml:space="preserve">11. 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25FB05D9" w14:textId="79B85F3F" w:rsidR="00E45485" w:rsidRPr="00E45485" w:rsidRDefault="00E45485" w:rsidP="00E45485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E45485">
              <w:rPr>
                <w:rFonts w:cstheme="minorHAnsi"/>
                <w:sz w:val="20"/>
                <w:szCs w:val="20"/>
              </w:rPr>
              <w:t xml:space="preserve">Wniosek o powierzenie grantu jest zgodny z FEP 2021-20276, SZOP 2021-2027 i wytycznymi ministra właściwego ds. rozwoju regionalnego dotyczącymi realizacji projektów z udziałem środków Europejskiego Funduszu Społecznego Plus w regionalnych programach na lata </w:t>
            </w:r>
          </w:p>
          <w:p w14:paraId="2D2B424D" w14:textId="2A1C20B0" w:rsidR="00E45485" w:rsidRDefault="00E45485" w:rsidP="00E45485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E45485">
              <w:rPr>
                <w:rFonts w:cstheme="minorHAnsi"/>
                <w:sz w:val="20"/>
                <w:szCs w:val="20"/>
              </w:rPr>
              <w:t>2021-2027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B45C2" w14:textId="02B21B2D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0FC0" w14:textId="05C949D2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8FE5B" w14:textId="1621A0CF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42DF72" w14:textId="77777777" w:rsidR="00E45485" w:rsidRPr="007E738F" w:rsidRDefault="00E45485" w:rsidP="00E454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92251" w:rsidRPr="007E738F" w14:paraId="149B1BBC" w14:textId="77777777" w:rsidTr="00B42BD9">
        <w:tc>
          <w:tcPr>
            <w:tcW w:w="702" w:type="dxa"/>
            <w:shd w:val="clear" w:color="auto" w:fill="auto"/>
            <w:vAlign w:val="center"/>
          </w:tcPr>
          <w:p w14:paraId="721EBD32" w14:textId="0F381605" w:rsidR="00F92251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eastAsia="ar-SA"/>
              </w:rPr>
              <w:lastRenderedPageBreak/>
              <w:t>12.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3072077B" w14:textId="3D6CB214" w:rsidR="00F92251" w:rsidRPr="00F92251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Grantobiorca</w:t>
            </w:r>
            <w:r w:rsidRPr="00F92251">
              <w:rPr>
                <w:rFonts w:cstheme="minorHAnsi"/>
                <w:sz w:val="20"/>
                <w:szCs w:val="20"/>
              </w:rPr>
              <w:t xml:space="preserve"> zobowiązuje się do stosowania przepisów ustawy z dnia 13 maja 2016 r. o przeciwdziałaniu zagrożeniom przestępczością na tle seksualnym i ochronie małoletnich (Dz. U. z 2024 r., poz. 560 t.j.), jeżeli przedmiotem operacji są działania związane z wychowaniem, edukacją, wypoczynkiem, leczeniem, świadczeniem porad psychologicznych, rozwojem duchowym, uprawnianiem sportu lub realizacją innych zainteresowań przez małoletnich, lub opieką nad nimi.</w:t>
            </w:r>
          </w:p>
          <w:p w14:paraId="204D092C" w14:textId="2195D360" w:rsidR="00F92251" w:rsidRPr="00E45485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F92251">
              <w:rPr>
                <w:rFonts w:cstheme="minorHAnsi"/>
                <w:i/>
                <w:iCs/>
                <w:sz w:val="20"/>
                <w:szCs w:val="20"/>
              </w:rPr>
              <w:t>(w przypadku, gdy warunek nie dotyczy wnioskodawcy lub realizowanej operacji, należy udzielić odpowiedzi „ND”)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5A6F0" w14:textId="745852BF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229BE" w14:textId="7B6B5282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82EB8" w14:textId="5F493F6F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B53ABD" w14:textId="3BB20EDC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92251" w:rsidRPr="006972B7" w14:paraId="4997298E" w14:textId="77777777" w:rsidTr="00B42BD9">
        <w:tc>
          <w:tcPr>
            <w:tcW w:w="702" w:type="dxa"/>
            <w:shd w:val="clear" w:color="auto" w:fill="F2F2F2"/>
            <w:vAlign w:val="center"/>
          </w:tcPr>
          <w:p w14:paraId="7215EA7A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6953" w:type="dxa"/>
            <w:shd w:val="clear" w:color="auto" w:fill="F2F2F2"/>
            <w:vAlign w:val="center"/>
          </w:tcPr>
          <w:p w14:paraId="4DD13E3C" w14:textId="097E9674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2BD9">
              <w:rPr>
                <w:rFonts w:cstheme="minorHAnsi"/>
                <w:b/>
                <w:bCs/>
                <w:sz w:val="20"/>
                <w:szCs w:val="20"/>
              </w:rPr>
              <w:t xml:space="preserve">Rozwój zdolności uczniów poza edukacją formalną 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4D5DA2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60E07E4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516901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5362786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92251" w:rsidRPr="006972B7" w14:paraId="596E3E01" w14:textId="77777777" w:rsidTr="00B42BD9">
        <w:trPr>
          <w:trHeight w:val="646"/>
        </w:trPr>
        <w:tc>
          <w:tcPr>
            <w:tcW w:w="702" w:type="dxa"/>
            <w:vAlign w:val="center"/>
          </w:tcPr>
          <w:p w14:paraId="4721F950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53" w:type="dxa"/>
            <w:vAlign w:val="center"/>
          </w:tcPr>
          <w:p w14:paraId="7D664BE6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grupą docelową będą uczniowie szkół i placówek systemu oświaty z terenu objętego LSR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AAE97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8B064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3EEDB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4F0B39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6972B7" w14:paraId="6998D511" w14:textId="77777777" w:rsidTr="00B42BD9">
        <w:tc>
          <w:tcPr>
            <w:tcW w:w="702" w:type="dxa"/>
            <w:vAlign w:val="center"/>
          </w:tcPr>
          <w:p w14:paraId="754DA452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53" w:type="dxa"/>
            <w:vAlign w:val="center"/>
          </w:tcPr>
          <w:p w14:paraId="3EA5D693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uczestnik, do którego kierowane jest wsparcie w ramach grantu w zakresie działań spoza edukacji formalnej biorący udział w przedsięwzięciach w ramach Priorytetu 8 i niniejszego działania nie może być objęty wsparciem w ramach tego samego rodzaju wsparcia w projektach realizowanych w Priorytecie 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597BF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B6C20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FFDA3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A2335B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7E738F" w14:paraId="088A4906" w14:textId="77777777" w:rsidTr="00B42BD9">
        <w:tc>
          <w:tcPr>
            <w:tcW w:w="702" w:type="dxa"/>
            <w:vAlign w:val="center"/>
          </w:tcPr>
          <w:p w14:paraId="2732D10F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53" w:type="dxa"/>
            <w:vAlign w:val="center"/>
          </w:tcPr>
          <w:p w14:paraId="638AF042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przedsięwzięcia zaplanowane do realizacji będą zgodne z Wytycznymi dotyczącymi realizacji projektów z udziałem środków Europejskiego Funduszu Społecznego Plus w regionalnych programach na lata 2021-2027 w zakresie interwencji EFS+ w obszarze edukacji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FFC93" w14:textId="77777777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9831F" w14:textId="77777777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80F6F" w14:textId="77777777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E4E0A1" w14:textId="77777777" w:rsidR="00F92251" w:rsidRPr="007E738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6972B7" w14:paraId="7A33CB91" w14:textId="77777777" w:rsidTr="00B42BD9">
        <w:tc>
          <w:tcPr>
            <w:tcW w:w="702" w:type="dxa"/>
            <w:shd w:val="clear" w:color="auto" w:fill="F2F2F2"/>
            <w:vAlign w:val="center"/>
          </w:tcPr>
          <w:p w14:paraId="32448A62" w14:textId="7B7BB10B" w:rsidR="00F92251" w:rsidRPr="00B42BD9" w:rsidRDefault="00673649" w:rsidP="00F92251">
            <w:pPr>
              <w:spacing w:after="0" w:line="22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I</w:t>
            </w:r>
            <w:r w:rsidR="00F92251" w:rsidRPr="00B42BD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V.</w:t>
            </w:r>
          </w:p>
        </w:tc>
        <w:tc>
          <w:tcPr>
            <w:tcW w:w="6953" w:type="dxa"/>
            <w:shd w:val="clear" w:color="auto" w:fill="F2F2F2"/>
            <w:vAlign w:val="center"/>
          </w:tcPr>
          <w:p w14:paraId="0A7DAC58" w14:textId="404586E1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2BD9">
              <w:rPr>
                <w:rFonts w:cstheme="minorHAnsi"/>
                <w:b/>
                <w:bCs/>
                <w:sz w:val="20"/>
                <w:szCs w:val="20"/>
              </w:rPr>
              <w:t xml:space="preserve">Usługi społeczne świadczone w społeczności lokalnej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2495E2C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3AE8C49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A489F3D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F11D561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92251" w:rsidRPr="006972B7" w14:paraId="26A9B750" w14:textId="77777777" w:rsidTr="00B42BD9">
        <w:trPr>
          <w:trHeight w:val="1463"/>
        </w:trPr>
        <w:tc>
          <w:tcPr>
            <w:tcW w:w="702" w:type="dxa"/>
            <w:vAlign w:val="center"/>
          </w:tcPr>
          <w:p w14:paraId="30157802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53" w:type="dxa"/>
            <w:vAlign w:val="center"/>
          </w:tcPr>
          <w:p w14:paraId="42A9A1CB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Czy realizacja grantu prowadzi do zwiększenia liczby miejsc świadczenia usług w społeczności lokalnej oraz liczby osób objętych usługami świadczonymi w społeczności lokalnej przez danego beneficjenta w stosunku do danych z roku poprzedzającego rok złożenia wniosku o dofinansowanie projektu</w:t>
            </w:r>
          </w:p>
          <w:p w14:paraId="00B0C403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B42BD9">
              <w:rPr>
                <w:rFonts w:cstheme="minorHAnsi"/>
                <w:i/>
                <w:iCs/>
                <w:sz w:val="20"/>
                <w:szCs w:val="20"/>
              </w:rPr>
              <w:t>Obowiązek zwiększania liczby miejsc świadczenia usług oraz liczby osób objętych tymi usługami nie dotyczy wsparcia dla usług opiekuńczych świadczonych przez opiekunów faktycznych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C63B6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9EE93" w14:textId="77777777" w:rsidR="00F92251" w:rsidRPr="006972B7" w:rsidRDefault="00F92251" w:rsidP="00F92251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237E3" w14:textId="77777777" w:rsidR="00F92251" w:rsidRPr="006972B7" w:rsidRDefault="00F92251" w:rsidP="00F92251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56BD51" w14:textId="77777777" w:rsidR="00F92251" w:rsidRPr="006972B7" w:rsidRDefault="00F92251" w:rsidP="00F92251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6972B7" w14:paraId="1337193A" w14:textId="77777777" w:rsidTr="00B42BD9">
        <w:trPr>
          <w:trHeight w:val="1531"/>
        </w:trPr>
        <w:tc>
          <w:tcPr>
            <w:tcW w:w="702" w:type="dxa"/>
            <w:vAlign w:val="center"/>
          </w:tcPr>
          <w:p w14:paraId="57EA4311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53" w:type="dxa"/>
            <w:vAlign w:val="center"/>
          </w:tcPr>
          <w:p w14:paraId="511BB632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uczestnik, do którego kierowane jest wsparcie w ramach projektu w zakresie usług społecznych świadczonych w społeczności lokalnej biorący udział w przedsięwzięciach w ramach Priorytetu 8 i niniejszego działania nie może być objęty wsparciem w ramach tego samego rodzaju wsparcia w projektach realizowanych w Priorytecie 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97FE5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C44F6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E8A39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59AC63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6972B7" w14:paraId="21CBD260" w14:textId="77777777" w:rsidTr="00B42BD9">
        <w:tc>
          <w:tcPr>
            <w:tcW w:w="702" w:type="dxa"/>
            <w:vAlign w:val="center"/>
          </w:tcPr>
          <w:p w14:paraId="43CF6F95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53" w:type="dxa"/>
            <w:vAlign w:val="center"/>
          </w:tcPr>
          <w:p w14:paraId="07F872BC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uczestnik, do którego kierowane jest wsparcie w ramach projektu w zakresie podnoszenia kompetencji i kwalifikacji kandydatów i kadry niezbędnej do realizacji projektu w zakresie świadczenia wysokiej jakości usług społecznych w środowisku lokalnym, w tym szczególnie pracowników pomocy społecznej, biorący udział w tego rodzaju przedsięwzięciu w ramach programu krajowego FERS nie może być objęty wsparciem w ramach RLKS Priorytet 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65456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E505E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DF9EC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B98910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6988B892" w14:textId="77777777" w:rsidTr="00B42BD9">
        <w:trPr>
          <w:trHeight w:val="1531"/>
        </w:trPr>
        <w:tc>
          <w:tcPr>
            <w:tcW w:w="702" w:type="dxa"/>
            <w:vAlign w:val="center"/>
          </w:tcPr>
          <w:p w14:paraId="2352831F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53" w:type="dxa"/>
            <w:vAlign w:val="center"/>
          </w:tcPr>
          <w:p w14:paraId="2F7CF25C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B42BD9">
              <w:rPr>
                <w:rFonts w:cstheme="minorHAnsi"/>
                <w:spacing w:val="-2"/>
                <w:sz w:val="20"/>
                <w:szCs w:val="20"/>
              </w:rPr>
              <w:t xml:space="preserve">Grantobiorca zapewnia, że przedsięwzięcia zaplanowane do realizacji w tym działaniu będą zgodne z Wytycznymi dotyczącymi realizacji projektów z udziałem środków Europejskiego Funduszu Społecznego Plus w regionalnych programach na lata 2021-2027 i będą spełniać wymagania określone w Podrozdziale 4.1 i 4.3 </w:t>
            </w:r>
            <w:r w:rsidRPr="00B42BD9">
              <w:rPr>
                <w:rFonts w:cstheme="minorHAnsi"/>
                <w:i/>
                <w:iCs/>
                <w:spacing w:val="-2"/>
                <w:sz w:val="20"/>
                <w:szCs w:val="20"/>
              </w:rPr>
              <w:t>(zgodnie z zakresem wsparcia)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A92CE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ECB70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F8963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E684FE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0C8ACE2F" w14:textId="77777777" w:rsidTr="00B42BD9">
        <w:trPr>
          <w:trHeight w:val="794"/>
        </w:trPr>
        <w:tc>
          <w:tcPr>
            <w:tcW w:w="702" w:type="dxa"/>
            <w:vAlign w:val="center"/>
          </w:tcPr>
          <w:p w14:paraId="3D1DB100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53" w:type="dxa"/>
            <w:vAlign w:val="center"/>
          </w:tcPr>
          <w:p w14:paraId="371C1F6C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realizacja zaplanowanego wsparcia będzie zgodna z Podkarpackim Planem Rozwoju Usług Społecznych i Deinstytucjonalizacji na lata 2023-2025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E4495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9D381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3F1BA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1D3BC5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31D62D2B" w14:textId="77777777" w:rsidTr="00B42BD9">
        <w:trPr>
          <w:trHeight w:val="1515"/>
        </w:trPr>
        <w:tc>
          <w:tcPr>
            <w:tcW w:w="702" w:type="dxa"/>
            <w:vAlign w:val="center"/>
          </w:tcPr>
          <w:p w14:paraId="44149DD7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953" w:type="dxa"/>
            <w:vAlign w:val="center"/>
          </w:tcPr>
          <w:p w14:paraId="65F826DB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przedsięwzięcia dotyczące podnoszenia kompetencji i kwalifikacji kandydatów i kadry niezbędnej do realizacji projektu w zakresie świadczenia wysokiej jakości usług społecznych w środowisku lokalnym, w tym szczególnie pracowników pomocy społecznej możliwe wyłącznie jako element uzupełniający wsparcie w projektach. Wsparcie nie może dotyczyć pracowników socjalnych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79305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0237F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EA291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DF6FF0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27D85ACA" w14:textId="77777777" w:rsidTr="00B42BD9">
        <w:trPr>
          <w:trHeight w:val="794"/>
        </w:trPr>
        <w:tc>
          <w:tcPr>
            <w:tcW w:w="702" w:type="dxa"/>
            <w:vAlign w:val="center"/>
          </w:tcPr>
          <w:p w14:paraId="008FA271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953" w:type="dxa"/>
            <w:vAlign w:val="center"/>
          </w:tcPr>
          <w:p w14:paraId="21577808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wsparcie w zakresie usług społecznych dotyczy wyłącznie usług świadczonych w społeczności lokalnej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4A07A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D37EE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79239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C14DF4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41123A2D" w14:textId="77777777" w:rsidTr="00B42BD9">
        <w:tc>
          <w:tcPr>
            <w:tcW w:w="702" w:type="dxa"/>
            <w:vAlign w:val="center"/>
          </w:tcPr>
          <w:p w14:paraId="321FC65C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6953" w:type="dxa"/>
            <w:vAlign w:val="center"/>
          </w:tcPr>
          <w:p w14:paraId="08097C23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wsparcie oferowane uczestnikom projektów jest dostosowane do indywidualnych potrzeb, potencjału i osobistych preferencji odbiorców tych usług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BED7B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26C4F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210CE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4B7D49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66DA3FF4" w14:textId="77777777" w:rsidTr="00B42BD9">
        <w:tc>
          <w:tcPr>
            <w:tcW w:w="702" w:type="dxa"/>
            <w:vAlign w:val="center"/>
          </w:tcPr>
          <w:p w14:paraId="734EB652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953" w:type="dxa"/>
            <w:vAlign w:val="center"/>
          </w:tcPr>
          <w:p w14:paraId="2DB57029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pacing w:val="-8"/>
                <w:sz w:val="20"/>
                <w:szCs w:val="20"/>
              </w:rPr>
            </w:pPr>
            <w:r w:rsidRPr="00B42BD9">
              <w:rPr>
                <w:rFonts w:cstheme="minorHAnsi"/>
                <w:spacing w:val="-8"/>
                <w:sz w:val="20"/>
                <w:szCs w:val="20"/>
              </w:rPr>
              <w:t>Grantobiorca zapewnia, że usługi opiekuńcze skierowane będą do osób potrzebujących wsparcia w codziennym funkcjonowaniu, a usługi asystenckie w szczególności dla osób z niepełnosprawnościami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C9EDA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6CF63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ED9A9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811A4A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1F6DB101" w14:textId="77777777" w:rsidTr="00B42BD9">
        <w:tc>
          <w:tcPr>
            <w:tcW w:w="702" w:type="dxa"/>
            <w:vAlign w:val="center"/>
          </w:tcPr>
          <w:p w14:paraId="5DD460E2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953" w:type="dxa"/>
            <w:vAlign w:val="center"/>
          </w:tcPr>
          <w:p w14:paraId="3795B7DC" w14:textId="77777777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 xml:space="preserve">Grantobiorca zapewnia, że działania w zakresie likwidowania barier architektonicznych w miejscu zamieszkania </w:t>
            </w:r>
            <w:r w:rsidRPr="00B42BD9">
              <w:rPr>
                <w:rFonts w:cstheme="minorHAnsi"/>
                <w:i/>
                <w:iCs/>
                <w:sz w:val="20"/>
                <w:szCs w:val="20"/>
              </w:rPr>
              <w:t>(mieszkania adaptowalne)</w:t>
            </w:r>
            <w:r w:rsidRPr="00B42BD9">
              <w:rPr>
                <w:rFonts w:cstheme="minorHAnsi"/>
                <w:sz w:val="20"/>
                <w:szCs w:val="20"/>
              </w:rPr>
              <w:t xml:space="preserve">, sfinansowanie tworzenia i rozwoju wypożyczalni sprzętu wspomagającego </w:t>
            </w:r>
            <w:r w:rsidRPr="00B42BD9">
              <w:rPr>
                <w:rFonts w:cstheme="minorHAnsi"/>
                <w:i/>
                <w:iCs/>
                <w:sz w:val="20"/>
                <w:szCs w:val="20"/>
              </w:rPr>
              <w:t>(zwiększającego samodzielność tych osób)</w:t>
            </w:r>
            <w:r w:rsidRPr="00B42BD9">
              <w:rPr>
                <w:rFonts w:cstheme="minorHAnsi"/>
                <w:sz w:val="20"/>
                <w:szCs w:val="20"/>
              </w:rPr>
              <w:t xml:space="preserve"> i sprzętu pielęgnacyjnego </w:t>
            </w:r>
            <w:r w:rsidRPr="00B42BD9">
              <w:rPr>
                <w:rFonts w:cstheme="minorHAnsi"/>
                <w:i/>
                <w:iCs/>
                <w:sz w:val="20"/>
                <w:szCs w:val="20"/>
              </w:rPr>
              <w:t>(niezbędnego do opieki nad tymi osobami)</w:t>
            </w:r>
            <w:r w:rsidRPr="00B42BD9">
              <w:rPr>
                <w:rFonts w:cstheme="minorHAnsi"/>
                <w:sz w:val="20"/>
                <w:szCs w:val="20"/>
              </w:rPr>
              <w:t>, sfinansowanie wypożyczenia lub zakupu tego sprzętu, usługi dowożenia posiłków, usługi transportu indywidualnego mogą być realizowane jako element kompleksowych projektów dotyczących usług asystenckich lub usług opiekuńczych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B5322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0FB84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F1AF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DDB4CB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6972B7" w14:paraId="1D54401A" w14:textId="77777777" w:rsidTr="00B42BD9">
        <w:tc>
          <w:tcPr>
            <w:tcW w:w="702" w:type="dxa"/>
            <w:shd w:val="clear" w:color="auto" w:fill="F2F2F2"/>
            <w:vAlign w:val="center"/>
          </w:tcPr>
          <w:p w14:paraId="4E2C445C" w14:textId="722BCDF5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V.</w:t>
            </w:r>
          </w:p>
        </w:tc>
        <w:tc>
          <w:tcPr>
            <w:tcW w:w="6953" w:type="dxa"/>
            <w:shd w:val="clear" w:color="auto" w:fill="F2F2F2"/>
            <w:vAlign w:val="center"/>
          </w:tcPr>
          <w:p w14:paraId="134764D3" w14:textId="23FFAF52" w:rsidR="00F92251" w:rsidRPr="00B42BD9" w:rsidRDefault="00F92251" w:rsidP="00F92251">
            <w:pPr>
              <w:spacing w:after="0" w:line="22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2BD9">
              <w:rPr>
                <w:rFonts w:cstheme="minorHAnsi"/>
                <w:b/>
                <w:bCs/>
                <w:sz w:val="20"/>
                <w:szCs w:val="20"/>
              </w:rPr>
              <w:t xml:space="preserve">Integracja społeczna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4F3BF9B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60A65B1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EBFC9C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346C730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92251" w:rsidRPr="006972B7" w14:paraId="6F2482C0" w14:textId="77777777" w:rsidTr="00B42BD9">
        <w:tc>
          <w:tcPr>
            <w:tcW w:w="702" w:type="dxa"/>
            <w:vAlign w:val="center"/>
          </w:tcPr>
          <w:p w14:paraId="442BD9BF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53" w:type="dxa"/>
            <w:vAlign w:val="center"/>
          </w:tcPr>
          <w:p w14:paraId="614D45FB" w14:textId="77777777" w:rsidR="00F92251" w:rsidRPr="00B42BD9" w:rsidRDefault="00F92251" w:rsidP="00F922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uczestnik, do którego kierowane jest wsparcie w zakresie integracji społecznej biorący udział w przedsięwzięciach w ramach Priorytetu 8 i niniejszego działania nie może być objęty wsparciem w ramach tego samego rodzaju wsparcia w projektach realizowanych w Priorytecie 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2A6F7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C4A70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09C80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10D768" w14:textId="77777777" w:rsidR="00F92251" w:rsidRPr="006972B7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042EF36F" w14:textId="77777777" w:rsidTr="00B42BD9">
        <w:tc>
          <w:tcPr>
            <w:tcW w:w="702" w:type="dxa"/>
            <w:vAlign w:val="center"/>
          </w:tcPr>
          <w:p w14:paraId="66B8F503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53" w:type="dxa"/>
            <w:vAlign w:val="center"/>
          </w:tcPr>
          <w:p w14:paraId="609C5844" w14:textId="77777777" w:rsidR="00F92251" w:rsidRPr="00B42BD9" w:rsidRDefault="00F92251" w:rsidP="00F922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 xml:space="preserve">Grantobiorca zapewnia, że przedsięwzięcia zaplanowane do realizacji w tym działaniu będą zgodne z Wytycznymi dotyczącymi realizacji projektów z udziałem środków Europejskiego Funduszu Społecznego Plus w regionalnych programach na lata 2021-2027 i będą spełniać wymagania określone w Podrozdziale 4.1 i 4.3 </w:t>
            </w:r>
            <w:r w:rsidRPr="00B42BD9">
              <w:rPr>
                <w:rFonts w:cstheme="minorHAnsi"/>
                <w:i/>
                <w:iCs/>
                <w:sz w:val="20"/>
                <w:szCs w:val="20"/>
              </w:rPr>
              <w:t>(zgodnie z zakresem wsparcia)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32349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D87A7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9ED3C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BEC8EC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0010FFBF" w14:textId="77777777" w:rsidTr="00B42BD9">
        <w:tc>
          <w:tcPr>
            <w:tcW w:w="702" w:type="dxa"/>
            <w:vAlign w:val="center"/>
          </w:tcPr>
          <w:p w14:paraId="183DA831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53" w:type="dxa"/>
            <w:vAlign w:val="center"/>
          </w:tcPr>
          <w:p w14:paraId="106A227D" w14:textId="77777777" w:rsidR="00F92251" w:rsidRPr="00B42BD9" w:rsidRDefault="00F92251" w:rsidP="00F922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realizacja zaplanowanego wsparcia będzie zgodna z Podkarpackim Planem Rozwoju Usług Społecznych i Deinstytucjonalizacji na lata 2023-2025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9E236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8126D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7AD26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9A6492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14687FA2" w14:textId="77777777" w:rsidTr="00B42BD9">
        <w:tc>
          <w:tcPr>
            <w:tcW w:w="702" w:type="dxa"/>
            <w:vAlign w:val="center"/>
          </w:tcPr>
          <w:p w14:paraId="272FF989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53" w:type="dxa"/>
            <w:vAlign w:val="center"/>
          </w:tcPr>
          <w:p w14:paraId="7684CA9E" w14:textId="77777777" w:rsidR="00F92251" w:rsidRPr="00B42BD9" w:rsidRDefault="00F92251" w:rsidP="00F922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wsparcie oferowane uczestnikom projektów jest dostosowane do indywidualnych potrzeb tych osób oraz cechuje się kompleksowością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E12AC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F3351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0744D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5AB1EC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117C4F" w14:paraId="41E1D58A" w14:textId="77777777" w:rsidTr="00B42BD9">
        <w:tc>
          <w:tcPr>
            <w:tcW w:w="702" w:type="dxa"/>
            <w:vAlign w:val="center"/>
          </w:tcPr>
          <w:p w14:paraId="07F5159D" w14:textId="77777777" w:rsidR="00F92251" w:rsidRPr="00B42BD9" w:rsidRDefault="00F92251" w:rsidP="00F92251">
            <w:pPr>
              <w:spacing w:after="0" w:line="22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42BD9">
              <w:rPr>
                <w:rFonts w:eastAsia="Calibr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53" w:type="dxa"/>
            <w:vAlign w:val="center"/>
          </w:tcPr>
          <w:p w14:paraId="604ADE82" w14:textId="77777777" w:rsidR="00F92251" w:rsidRPr="00B42BD9" w:rsidRDefault="00F92251" w:rsidP="00F922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BD9">
              <w:rPr>
                <w:rFonts w:cstheme="minorHAnsi"/>
                <w:sz w:val="20"/>
                <w:szCs w:val="20"/>
              </w:rPr>
              <w:t>Grantobiorca zapewnia, że wsparcie przeznaczone dla osób z niepełnosprawnościami jest dostosowane do osobistych preferencji tych osób oraz rodzaju niepełnosprawności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6FD17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8295B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76545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C4E068" w14:textId="77777777" w:rsidR="00F92251" w:rsidRPr="00117C4F" w:rsidRDefault="00F92251" w:rsidP="00F9225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2251" w:rsidRPr="006D6DBD" w14:paraId="0F0E3440" w14:textId="77777777" w:rsidTr="00B42BD9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10348" w:type="dxa"/>
            <w:gridSpan w:val="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FF0275" w14:textId="77777777" w:rsidR="00F92251" w:rsidRPr="00B23D1E" w:rsidRDefault="00F92251" w:rsidP="00F92251">
            <w:pPr>
              <w:spacing w:after="0" w:line="240" w:lineRule="auto"/>
              <w:rPr>
                <w:rFonts w:eastAsia="Calibri" w:cstheme="minorHAnsi"/>
                <w:i/>
                <w:iCs/>
                <w:sz w:val="20"/>
                <w:szCs w:val="20"/>
                <w:lang w:eastAsia="ar-SA"/>
              </w:rPr>
            </w:pPr>
            <w:r w:rsidRPr="00B23D1E">
              <w:rPr>
                <w:i/>
                <w:iCs/>
                <w:sz w:val="18"/>
                <w:szCs w:val="18"/>
              </w:rPr>
              <w:t xml:space="preserve">Wynik oceny </w:t>
            </w:r>
            <w:r>
              <w:rPr>
                <w:i/>
                <w:iCs/>
                <w:sz w:val="18"/>
                <w:szCs w:val="18"/>
              </w:rPr>
              <w:t xml:space="preserve">z </w:t>
            </w:r>
            <w:r w:rsidRPr="00B23D1E">
              <w:rPr>
                <w:i/>
                <w:iCs/>
                <w:sz w:val="18"/>
                <w:szCs w:val="18"/>
              </w:rPr>
              <w:t>cz. V</w:t>
            </w:r>
          </w:p>
        </w:tc>
      </w:tr>
      <w:tr w:rsidR="00F92251" w:rsidRPr="006D6DBD" w14:paraId="7D7A31A0" w14:textId="77777777" w:rsidTr="00B42BD9">
        <w:tblPrEx>
          <w:tblCellMar>
            <w:left w:w="28" w:type="dxa"/>
            <w:right w:w="28" w:type="dxa"/>
          </w:tblCellMar>
        </w:tblPrEx>
        <w:trPr>
          <w:trHeight w:val="191"/>
        </w:trPr>
        <w:tc>
          <w:tcPr>
            <w:tcW w:w="8235" w:type="dxa"/>
            <w:gridSpan w:val="3"/>
            <w:vMerge w:val="restart"/>
            <w:shd w:val="clear" w:color="auto" w:fill="D9D9D9"/>
            <w:vAlign w:val="center"/>
          </w:tcPr>
          <w:p w14:paraId="2EF72463" w14:textId="2ADF2B9B" w:rsidR="00F92251" w:rsidRPr="006D6DBD" w:rsidRDefault="00F92251" w:rsidP="00F92251">
            <w:pPr>
              <w:spacing w:after="0" w:line="240" w:lineRule="auto"/>
              <w:ind w:left="110" w:hanging="11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Grant</w:t>
            </w:r>
            <w:r w:rsidRPr="004A45A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spełnia </w:t>
            </w:r>
            <w:r w:rsidRPr="004A45AB">
              <w:rPr>
                <w:rFonts w:cstheme="minorHAnsi"/>
                <w:b/>
                <w:bCs/>
                <w:sz w:val="20"/>
                <w:szCs w:val="20"/>
              </w:rPr>
              <w:t>warunki dostępu określone dla programu FEP 2021 – 2027 - priorytet 8</w:t>
            </w:r>
          </w:p>
        </w:tc>
        <w:tc>
          <w:tcPr>
            <w:tcW w:w="825" w:type="dxa"/>
            <w:gridSpan w:val="2"/>
            <w:shd w:val="clear" w:color="auto" w:fill="D9D9D9"/>
            <w:vAlign w:val="center"/>
          </w:tcPr>
          <w:p w14:paraId="5A3BB916" w14:textId="77777777" w:rsidR="00F92251" w:rsidRPr="00B42BD9" w:rsidRDefault="00F92251" w:rsidP="00F92251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ar-SA"/>
              </w:rPr>
            </w:pPr>
            <w:r w:rsidRPr="00B42BD9">
              <w:rPr>
                <w:rFonts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579" w:type="dxa"/>
            <w:shd w:val="clear" w:color="auto" w:fill="D9D9D9"/>
            <w:vAlign w:val="center"/>
          </w:tcPr>
          <w:p w14:paraId="40387A00" w14:textId="77777777" w:rsidR="00F92251" w:rsidRPr="00B42BD9" w:rsidRDefault="00F92251" w:rsidP="00F9225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B42BD9">
              <w:rPr>
                <w:rFonts w:eastAsia="Calibri" w:cstheme="minorHAnsi"/>
                <w:b/>
                <w:bCs/>
                <w:iCs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51AD3940" w14:textId="77777777" w:rsidR="00F92251" w:rsidRPr="00B42BD9" w:rsidRDefault="00F92251" w:rsidP="00F92251">
            <w:pPr>
              <w:spacing w:after="0" w:line="240" w:lineRule="auto"/>
              <w:jc w:val="center"/>
              <w:rPr>
                <w:rFonts w:eastAsia="Calibri" w:cstheme="minorHAnsi"/>
                <w:iCs/>
                <w:sz w:val="18"/>
                <w:szCs w:val="18"/>
                <w:lang w:eastAsia="ar-SA"/>
              </w:rPr>
            </w:pPr>
            <w:r w:rsidRPr="00B42BD9">
              <w:rPr>
                <w:rFonts w:eastAsia="Calibri" w:cstheme="minorHAnsi"/>
                <w:b/>
                <w:iCs/>
                <w:sz w:val="18"/>
                <w:szCs w:val="18"/>
                <w:lang w:eastAsia="ar-SA"/>
              </w:rPr>
              <w:t>DO UZUP.</w:t>
            </w:r>
          </w:p>
        </w:tc>
      </w:tr>
      <w:tr w:rsidR="00F92251" w:rsidRPr="006D6DBD" w14:paraId="03905BE5" w14:textId="77777777" w:rsidTr="00B42BD9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8235" w:type="dxa"/>
            <w:gridSpan w:val="3"/>
            <w:vMerge/>
            <w:shd w:val="clear" w:color="auto" w:fill="D9D9D9"/>
            <w:vAlign w:val="center"/>
          </w:tcPr>
          <w:p w14:paraId="53CEBE1C" w14:textId="77777777" w:rsidR="00F92251" w:rsidRPr="006D6DBD" w:rsidRDefault="00F92251" w:rsidP="00F92251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D602318" w14:textId="77777777" w:rsidR="00F92251" w:rsidRPr="006D6DBD" w:rsidRDefault="00F92251" w:rsidP="00F922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6DBD">
              <w:rPr>
                <w:rFonts w:eastAsia="Calibri" w:cstheme="minorHAnsi"/>
                <w:sz w:val="20"/>
                <w:szCs w:val="20"/>
                <w:lang w:eastAsia="ar-SA"/>
              </w:rPr>
              <w:sym w:font="Wingdings 2" w:char="F0A3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C2F3147" w14:textId="77777777" w:rsidR="00F92251" w:rsidRPr="006D6DBD" w:rsidRDefault="00F92251" w:rsidP="00F92251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6D6DBD">
              <w:rPr>
                <w:rFonts w:eastAsia="Calibri" w:cstheme="minorHAnsi"/>
                <w:sz w:val="20"/>
                <w:szCs w:val="20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982374D" w14:textId="77777777" w:rsidR="00F92251" w:rsidRPr="006D6DBD" w:rsidRDefault="00F92251" w:rsidP="00F92251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6D6DBD">
              <w:rPr>
                <w:rFonts w:eastAsia="Calibri" w:cstheme="minorHAnsi"/>
                <w:sz w:val="20"/>
                <w:szCs w:val="20"/>
                <w:lang w:eastAsia="ar-SA"/>
              </w:rPr>
              <w:sym w:font="Wingdings 2" w:char="F0A3"/>
            </w:r>
          </w:p>
        </w:tc>
      </w:tr>
    </w:tbl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3922"/>
        <w:gridCol w:w="6426"/>
      </w:tblGrid>
      <w:tr w:rsidR="006553A5" w:rsidRPr="00041449" w14:paraId="38A46C74" w14:textId="77777777" w:rsidTr="004A45AB">
        <w:trPr>
          <w:trHeight w:val="1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20847" w14:textId="77777777" w:rsidR="006553A5" w:rsidRPr="00041449" w:rsidRDefault="006553A5" w:rsidP="00990F2F">
            <w:pPr>
              <w:rPr>
                <w:sz w:val="28"/>
                <w:szCs w:val="28"/>
              </w:rPr>
            </w:pPr>
            <w:r w:rsidRPr="00041449">
              <w:rPr>
                <w:i/>
                <w:iCs/>
                <w:sz w:val="18"/>
                <w:szCs w:val="18"/>
              </w:rPr>
              <w:t xml:space="preserve">Uzasadnienie w przypadku </w:t>
            </w:r>
            <w:r w:rsidRPr="00B8244A">
              <w:rPr>
                <w:i/>
                <w:iCs/>
                <w:sz w:val="18"/>
                <w:szCs w:val="18"/>
              </w:rPr>
              <w:t>wezwania do uzupełnień, złożenia wyjaśnień lub negatywnej oceny</w:t>
            </w:r>
          </w:p>
        </w:tc>
      </w:tr>
      <w:tr w:rsidR="006553A5" w:rsidRPr="00041449" w14:paraId="5ED6971E" w14:textId="77777777" w:rsidTr="004A45AB">
        <w:trPr>
          <w:trHeight w:val="635"/>
        </w:trPr>
        <w:tc>
          <w:tcPr>
            <w:tcW w:w="103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6E15DC2" w14:textId="77777777" w:rsidR="006553A5" w:rsidRPr="00B23D1E" w:rsidRDefault="006553A5" w:rsidP="00990F2F">
            <w:pPr>
              <w:jc w:val="center"/>
              <w:rPr>
                <w:sz w:val="28"/>
                <w:szCs w:val="28"/>
              </w:rPr>
            </w:pPr>
          </w:p>
        </w:tc>
      </w:tr>
      <w:tr w:rsidR="006553A5" w:rsidRPr="00FD38E8" w14:paraId="7AA6CC77" w14:textId="77777777" w:rsidTr="004A45AB">
        <w:trPr>
          <w:trHeight w:val="128"/>
        </w:trPr>
        <w:tc>
          <w:tcPr>
            <w:tcW w:w="39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704A37" w14:textId="77777777" w:rsidR="006553A5" w:rsidRPr="00B23D1E" w:rsidRDefault="006553A5" w:rsidP="00990F2F">
            <w:pPr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t>Data oceny wniosku</w:t>
            </w:r>
          </w:p>
        </w:tc>
        <w:tc>
          <w:tcPr>
            <w:tcW w:w="64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DC048A" w14:textId="4E98B0D3" w:rsidR="006553A5" w:rsidRPr="00B23D1E" w:rsidRDefault="006553A5" w:rsidP="00990F2F">
            <w:pPr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t>Podpis Przewodniczącego posiedzenia Rady</w:t>
            </w:r>
          </w:p>
        </w:tc>
      </w:tr>
      <w:tr w:rsidR="006553A5" w:rsidRPr="00FD38E8" w14:paraId="5F870EFC" w14:textId="77777777" w:rsidTr="004A45AB">
        <w:trPr>
          <w:trHeight w:val="578"/>
        </w:trPr>
        <w:tc>
          <w:tcPr>
            <w:tcW w:w="3922" w:type="dxa"/>
            <w:tcBorders>
              <w:top w:val="dotted" w:sz="4" w:space="0" w:color="auto"/>
            </w:tcBorders>
            <w:vAlign w:val="center"/>
          </w:tcPr>
          <w:p w14:paraId="6BFEE31E" w14:textId="77777777" w:rsidR="006553A5" w:rsidRPr="00B23D1E" w:rsidRDefault="006553A5" w:rsidP="00990F2F"/>
        </w:tc>
        <w:tc>
          <w:tcPr>
            <w:tcW w:w="6426" w:type="dxa"/>
            <w:tcBorders>
              <w:top w:val="dotted" w:sz="4" w:space="0" w:color="auto"/>
            </w:tcBorders>
            <w:vAlign w:val="center"/>
          </w:tcPr>
          <w:p w14:paraId="2C5BF9B3" w14:textId="77777777" w:rsidR="006553A5" w:rsidRPr="00B23D1E" w:rsidRDefault="006553A5" w:rsidP="00990F2F"/>
        </w:tc>
      </w:tr>
    </w:tbl>
    <w:p w14:paraId="29CE14C1" w14:textId="77777777" w:rsidR="006553A5" w:rsidRDefault="006553A5" w:rsidP="007357B8"/>
    <w:p w14:paraId="69DCEBC5" w14:textId="77777777" w:rsidR="00673649" w:rsidRDefault="00673649" w:rsidP="007357B8"/>
    <w:tbl>
      <w:tblPr>
        <w:tblStyle w:val="Tabela-Siatka"/>
        <w:tblW w:w="10242" w:type="dxa"/>
        <w:tblLayout w:type="fixed"/>
        <w:tblLook w:val="04A0" w:firstRow="1" w:lastRow="0" w:firstColumn="1" w:lastColumn="0" w:noHBand="0" w:noVBand="1"/>
      </w:tblPr>
      <w:tblGrid>
        <w:gridCol w:w="510"/>
        <w:gridCol w:w="5139"/>
        <w:gridCol w:w="2657"/>
        <w:gridCol w:w="671"/>
        <w:gridCol w:w="560"/>
        <w:gridCol w:w="705"/>
      </w:tblGrid>
      <w:tr w:rsidR="00F458BC" w:rsidRPr="00041449" w14:paraId="1666E760" w14:textId="65745DC3" w:rsidTr="00E45485">
        <w:trPr>
          <w:trHeight w:val="249"/>
        </w:trPr>
        <w:tc>
          <w:tcPr>
            <w:tcW w:w="8306" w:type="dxa"/>
            <w:gridSpan w:val="3"/>
            <w:shd w:val="clear" w:color="auto" w:fill="85A5C1" w:themeFill="background2" w:themeFillShade="BF"/>
          </w:tcPr>
          <w:p w14:paraId="4B4EC4B7" w14:textId="231816DA" w:rsidR="00F458BC" w:rsidRPr="00B23D1E" w:rsidRDefault="00F458BC" w:rsidP="00501668">
            <w:pPr>
              <w:rPr>
                <w:b/>
                <w:bCs/>
              </w:rPr>
            </w:pPr>
            <w:r w:rsidRPr="00B23D1E">
              <w:rPr>
                <w:b/>
                <w:bCs/>
              </w:rPr>
              <w:t xml:space="preserve">Część VI. Decyzja organu decyzyjnego dotycząca zgodności z LSR regulaminem naboru oraz </w:t>
            </w:r>
            <w:r w:rsidR="00B42BD9" w:rsidRPr="00B42BD9">
              <w:rPr>
                <w:rFonts w:cstheme="minorHAnsi"/>
                <w:b/>
                <w:bCs/>
              </w:rPr>
              <w:t>warunkami dostępu określonymi d</w:t>
            </w:r>
            <w:r w:rsidR="00B42BD9" w:rsidRPr="00B42BD9">
              <w:rPr>
                <w:rFonts w:cstheme="minorHAnsi"/>
                <w:b/>
              </w:rPr>
              <w:t>la programu FEP 2021 – 2027 - priorytet 8</w:t>
            </w:r>
          </w:p>
        </w:tc>
        <w:tc>
          <w:tcPr>
            <w:tcW w:w="671" w:type="dxa"/>
            <w:shd w:val="clear" w:color="auto" w:fill="85A5C1" w:themeFill="background2" w:themeFillShade="BF"/>
          </w:tcPr>
          <w:p w14:paraId="553DA1B1" w14:textId="77777777" w:rsidR="00F458BC" w:rsidRPr="00F458BC" w:rsidRDefault="00F458BC" w:rsidP="008F234B">
            <w:pPr>
              <w:jc w:val="center"/>
              <w:rPr>
                <w:b/>
                <w:bCs/>
                <w:sz w:val="18"/>
                <w:szCs w:val="18"/>
              </w:rPr>
            </w:pPr>
            <w:r w:rsidRPr="00F458BC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560" w:type="dxa"/>
            <w:shd w:val="clear" w:color="auto" w:fill="85A5C1" w:themeFill="background2" w:themeFillShade="BF"/>
          </w:tcPr>
          <w:p w14:paraId="27DD89AE" w14:textId="7C7A33D1" w:rsidR="00F458BC" w:rsidRPr="00F458BC" w:rsidRDefault="00F458BC" w:rsidP="008F234B">
            <w:pPr>
              <w:jc w:val="center"/>
              <w:rPr>
                <w:b/>
                <w:bCs/>
                <w:sz w:val="18"/>
                <w:szCs w:val="18"/>
              </w:rPr>
            </w:pPr>
            <w:r w:rsidRPr="00F458BC">
              <w:rPr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703" w:type="dxa"/>
            <w:shd w:val="clear" w:color="auto" w:fill="85A5C1" w:themeFill="background2" w:themeFillShade="BF"/>
          </w:tcPr>
          <w:p w14:paraId="3C3E008B" w14:textId="63F919FC" w:rsidR="00F458BC" w:rsidRPr="00F458BC" w:rsidRDefault="00F458BC" w:rsidP="008F234B">
            <w:pPr>
              <w:jc w:val="center"/>
              <w:rPr>
                <w:b/>
                <w:bCs/>
                <w:sz w:val="18"/>
                <w:szCs w:val="18"/>
              </w:rPr>
            </w:pPr>
            <w:r w:rsidRPr="00F458BC">
              <w:rPr>
                <w:rFonts w:eastAsia="Calibri" w:cstheme="minorHAnsi"/>
                <w:b/>
                <w:iCs/>
                <w:sz w:val="18"/>
                <w:szCs w:val="18"/>
                <w:lang w:eastAsia="ar-SA"/>
              </w:rPr>
              <w:t>DO UZUP</w:t>
            </w:r>
          </w:p>
        </w:tc>
      </w:tr>
      <w:tr w:rsidR="00F458BC" w:rsidRPr="00041449" w14:paraId="674F5C64" w14:textId="00CCEAD0" w:rsidTr="00E45485">
        <w:trPr>
          <w:trHeight w:val="270"/>
        </w:trPr>
        <w:tc>
          <w:tcPr>
            <w:tcW w:w="8306" w:type="dxa"/>
            <w:gridSpan w:val="3"/>
            <w:tcBorders>
              <w:bottom w:val="single" w:sz="4" w:space="0" w:color="auto"/>
            </w:tcBorders>
            <w:vAlign w:val="center"/>
          </w:tcPr>
          <w:p w14:paraId="7B34C097" w14:textId="5617E18B" w:rsidR="00F458BC" w:rsidRPr="000B6865" w:rsidRDefault="00F458BC" w:rsidP="00D613B1">
            <w:pPr>
              <w:jc w:val="center"/>
              <w:rPr>
                <w:b/>
                <w:bCs/>
                <w:sz w:val="12"/>
                <w:szCs w:val="12"/>
              </w:rPr>
            </w:pPr>
            <w:r w:rsidRPr="000B6865">
              <w:rPr>
                <w:b/>
                <w:bCs/>
                <w:sz w:val="14"/>
                <w:szCs w:val="14"/>
              </w:rPr>
              <w:br/>
            </w:r>
            <w:r w:rsidR="004A45AB">
              <w:rPr>
                <w:b/>
                <w:bCs/>
                <w:sz w:val="20"/>
                <w:szCs w:val="20"/>
              </w:rPr>
              <w:t>Grant</w:t>
            </w:r>
            <w:r w:rsidRPr="00041449">
              <w:rPr>
                <w:b/>
                <w:bCs/>
                <w:sz w:val="20"/>
                <w:szCs w:val="20"/>
              </w:rPr>
              <w:t xml:space="preserve"> spełnia </w:t>
            </w:r>
            <w:r>
              <w:rPr>
                <w:b/>
                <w:bCs/>
                <w:sz w:val="20"/>
                <w:szCs w:val="20"/>
              </w:rPr>
              <w:t xml:space="preserve">w/w </w:t>
            </w:r>
            <w:r w:rsidRPr="00041449">
              <w:rPr>
                <w:b/>
                <w:bCs/>
                <w:sz w:val="20"/>
                <w:szCs w:val="20"/>
              </w:rPr>
              <w:t>warunki udziel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041449">
              <w:rPr>
                <w:b/>
                <w:bCs/>
                <w:sz w:val="20"/>
                <w:szCs w:val="20"/>
              </w:rPr>
              <w:t>nia wsparcia na wdrażanie LSR</w:t>
            </w:r>
            <w:r>
              <w:rPr>
                <w:b/>
                <w:bCs/>
                <w:sz w:val="20"/>
                <w:szCs w:val="20"/>
              </w:rPr>
              <w:br/>
            </w:r>
          </w:p>
          <w:p w14:paraId="51EA3DCE" w14:textId="77777777" w:rsidR="00F458BC" w:rsidRDefault="00F458BC" w:rsidP="00D613B1">
            <w:pPr>
              <w:jc w:val="center"/>
              <w:rPr>
                <w:i/>
                <w:iCs/>
                <w:sz w:val="20"/>
                <w:szCs w:val="20"/>
              </w:rPr>
            </w:pPr>
            <w:r w:rsidRPr="000B6865">
              <w:rPr>
                <w:i/>
                <w:iCs/>
                <w:sz w:val="20"/>
                <w:szCs w:val="20"/>
              </w:rPr>
              <w:t>Wynik głosowania organu decyzyjnego uwzględnia się w protokole z posiedzenia.</w:t>
            </w:r>
          </w:p>
          <w:p w14:paraId="136A125E" w14:textId="31CD4EED" w:rsidR="00673649" w:rsidRPr="000B6865" w:rsidRDefault="00673649" w:rsidP="00D613B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299587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1EA82" w14:textId="05991A30" w:rsidR="00F458BC" w:rsidRPr="00041449" w:rsidRDefault="00F458BC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677082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63D5A4" w14:textId="4AC23CE7" w:rsidR="00F458BC" w:rsidRPr="00041449" w:rsidRDefault="00F458BC" w:rsidP="00F458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-1050069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8E289" w14:textId="15F44E12" w:rsidR="00F458BC" w:rsidRPr="00041449" w:rsidRDefault="00F458BC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041449"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041449" w:rsidRPr="00041449" w14:paraId="2E3F6292" w14:textId="77777777" w:rsidTr="00E45485">
        <w:trPr>
          <w:trHeight w:val="67"/>
        </w:trPr>
        <w:tc>
          <w:tcPr>
            <w:tcW w:w="1024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CF8573" w14:textId="52C46E7C" w:rsidR="00501668" w:rsidRPr="00041449" w:rsidRDefault="008F234B" w:rsidP="007357B8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6"/>
                <w:szCs w:val="16"/>
              </w:rPr>
              <w:t xml:space="preserve">Zaznaczenie pola „NIE” oznacza, że </w:t>
            </w:r>
            <w:r w:rsidR="004A45AB">
              <w:rPr>
                <w:i/>
                <w:iCs/>
                <w:sz w:val="16"/>
                <w:szCs w:val="16"/>
              </w:rPr>
              <w:t>grant</w:t>
            </w:r>
            <w:r w:rsidRPr="00041449">
              <w:rPr>
                <w:i/>
                <w:iCs/>
                <w:sz w:val="16"/>
                <w:szCs w:val="16"/>
              </w:rPr>
              <w:t xml:space="preserve"> nie podlega dalszej ocenie zgodności z lokalnymi kryteriami wyboru. Zaznaczenie pola „TAK”</w:t>
            </w:r>
            <w:r w:rsidR="00A919E8" w:rsidRPr="00041449">
              <w:rPr>
                <w:i/>
                <w:iCs/>
                <w:sz w:val="16"/>
                <w:szCs w:val="16"/>
              </w:rPr>
              <w:t xml:space="preserve"> oznacza przejście wniosku do dalszego etapu weryfikacji wniosku o przyznane pomocy w zakresie spełnienia lokalnych kryteriów wyboru.</w:t>
            </w:r>
          </w:p>
        </w:tc>
      </w:tr>
      <w:tr w:rsidR="00041449" w:rsidRPr="00041449" w14:paraId="6D0E5B2D" w14:textId="77777777" w:rsidTr="00E45485">
        <w:trPr>
          <w:trHeight w:val="67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5190B" w14:textId="6FE24500" w:rsidR="00631D35" w:rsidRPr="00041449" w:rsidRDefault="00631D35" w:rsidP="007357B8">
            <w:pPr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 xml:space="preserve">Uzasadnienie </w:t>
            </w:r>
            <w:r w:rsidR="00F458BC">
              <w:rPr>
                <w:i/>
                <w:iCs/>
                <w:sz w:val="18"/>
                <w:szCs w:val="18"/>
              </w:rPr>
              <w:t xml:space="preserve">w przypadku </w:t>
            </w:r>
            <w:r w:rsidR="00F458BC" w:rsidRPr="00B8244A">
              <w:rPr>
                <w:i/>
                <w:iCs/>
                <w:sz w:val="18"/>
                <w:szCs w:val="18"/>
              </w:rPr>
              <w:t>wezwania do uzupełnień, złożenia wyjaśnień lub negatywnej oceny</w:t>
            </w:r>
            <w:r w:rsidRPr="0004144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041449" w:rsidRPr="00041449" w14:paraId="67F57BE6" w14:textId="77777777" w:rsidTr="00673649">
        <w:trPr>
          <w:trHeight w:val="642"/>
        </w:trPr>
        <w:tc>
          <w:tcPr>
            <w:tcW w:w="1024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2788" w14:textId="469869D9" w:rsidR="007E4725" w:rsidRPr="00041449" w:rsidRDefault="007E4725" w:rsidP="002B53C6">
            <w:pPr>
              <w:spacing w:before="240"/>
              <w:rPr>
                <w:i/>
                <w:iCs/>
                <w:sz w:val="16"/>
                <w:szCs w:val="16"/>
              </w:rPr>
            </w:pPr>
          </w:p>
        </w:tc>
      </w:tr>
      <w:tr w:rsidR="00761A35" w14:paraId="7616F690" w14:textId="77777777" w:rsidTr="00E45485">
        <w:trPr>
          <w:trHeight w:val="16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218D9" w14:textId="77777777" w:rsidR="00761A35" w:rsidRPr="00B23D1E" w:rsidRDefault="00761A35" w:rsidP="00E803A1">
            <w:pPr>
              <w:jc w:val="center"/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0030A" w14:textId="77777777" w:rsidR="00761A35" w:rsidRPr="00B23D1E" w:rsidRDefault="00761A35" w:rsidP="00E803A1">
            <w:pPr>
              <w:jc w:val="center"/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t>Imię i nazwisko Członka Rady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1780B" w14:textId="77777777" w:rsidR="00761A35" w:rsidRPr="00B23D1E" w:rsidRDefault="00761A35" w:rsidP="00E803A1">
            <w:pPr>
              <w:jc w:val="center"/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t>Podpis</w:t>
            </w:r>
          </w:p>
        </w:tc>
      </w:tr>
      <w:tr w:rsidR="00761A35" w14:paraId="271D2A5C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69FDF7D5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139" w:type="dxa"/>
            <w:vAlign w:val="center"/>
          </w:tcPr>
          <w:p w14:paraId="4F199A98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244C887F" w14:textId="77777777" w:rsidR="00761A35" w:rsidRDefault="00761A35" w:rsidP="00E803A1">
            <w:pPr>
              <w:jc w:val="center"/>
            </w:pPr>
          </w:p>
        </w:tc>
      </w:tr>
      <w:tr w:rsidR="00761A35" w14:paraId="171E443C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24EEC412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139" w:type="dxa"/>
            <w:vAlign w:val="center"/>
          </w:tcPr>
          <w:p w14:paraId="76E4A64D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3CCCC7EB" w14:textId="77777777" w:rsidR="00761A35" w:rsidRDefault="00761A35" w:rsidP="00E803A1">
            <w:pPr>
              <w:jc w:val="center"/>
            </w:pPr>
          </w:p>
        </w:tc>
      </w:tr>
      <w:tr w:rsidR="00761A35" w14:paraId="1FECFA94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7F2C7EAB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139" w:type="dxa"/>
            <w:vAlign w:val="center"/>
          </w:tcPr>
          <w:p w14:paraId="69047442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6AECF7D8" w14:textId="77777777" w:rsidR="00761A35" w:rsidRDefault="00761A35" w:rsidP="00E803A1">
            <w:pPr>
              <w:jc w:val="center"/>
            </w:pPr>
          </w:p>
        </w:tc>
      </w:tr>
      <w:tr w:rsidR="00761A35" w14:paraId="02FD55FE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6155C2D3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139" w:type="dxa"/>
            <w:vAlign w:val="center"/>
          </w:tcPr>
          <w:p w14:paraId="3220084C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11EB17D1" w14:textId="77777777" w:rsidR="00761A35" w:rsidRDefault="00761A35" w:rsidP="00E803A1">
            <w:pPr>
              <w:jc w:val="center"/>
            </w:pPr>
          </w:p>
        </w:tc>
      </w:tr>
      <w:tr w:rsidR="00761A35" w14:paraId="5576FBCB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4BD89311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139" w:type="dxa"/>
            <w:vAlign w:val="center"/>
          </w:tcPr>
          <w:p w14:paraId="4E8EC9F2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56E6206E" w14:textId="77777777" w:rsidR="00761A35" w:rsidRDefault="00761A35" w:rsidP="00E803A1">
            <w:pPr>
              <w:jc w:val="center"/>
            </w:pPr>
          </w:p>
        </w:tc>
      </w:tr>
      <w:tr w:rsidR="00761A35" w14:paraId="2DBBC395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50A680CC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139" w:type="dxa"/>
            <w:vAlign w:val="center"/>
          </w:tcPr>
          <w:p w14:paraId="1EA7FB16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2D5840D4" w14:textId="77777777" w:rsidR="00761A35" w:rsidRDefault="00761A35" w:rsidP="00E803A1">
            <w:pPr>
              <w:jc w:val="center"/>
            </w:pPr>
          </w:p>
        </w:tc>
      </w:tr>
      <w:tr w:rsidR="00761A35" w14:paraId="718D222C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174AF84F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139" w:type="dxa"/>
            <w:vAlign w:val="center"/>
          </w:tcPr>
          <w:p w14:paraId="3224A59F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42F2A412" w14:textId="77777777" w:rsidR="00761A35" w:rsidRDefault="00761A35" w:rsidP="00E803A1">
            <w:pPr>
              <w:jc w:val="center"/>
            </w:pPr>
          </w:p>
        </w:tc>
      </w:tr>
      <w:tr w:rsidR="00761A35" w14:paraId="6CD3C986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4E64F7CE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139" w:type="dxa"/>
            <w:vAlign w:val="center"/>
          </w:tcPr>
          <w:p w14:paraId="12838390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5A5AEA1A" w14:textId="77777777" w:rsidR="00761A35" w:rsidRDefault="00761A35" w:rsidP="00E803A1">
            <w:pPr>
              <w:jc w:val="center"/>
            </w:pPr>
          </w:p>
        </w:tc>
      </w:tr>
      <w:tr w:rsidR="00761A35" w14:paraId="2AB604E3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13E710F8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139" w:type="dxa"/>
            <w:vAlign w:val="center"/>
          </w:tcPr>
          <w:p w14:paraId="2282B42A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0B468055" w14:textId="77777777" w:rsidR="00761A35" w:rsidRDefault="00761A35" w:rsidP="00E803A1">
            <w:pPr>
              <w:jc w:val="center"/>
            </w:pPr>
          </w:p>
        </w:tc>
      </w:tr>
      <w:tr w:rsidR="00761A35" w14:paraId="0B98A919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23E6414C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139" w:type="dxa"/>
            <w:vAlign w:val="center"/>
          </w:tcPr>
          <w:p w14:paraId="5363C95D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3630DCF0" w14:textId="77777777" w:rsidR="00761A35" w:rsidRDefault="00761A35" w:rsidP="00E803A1">
            <w:pPr>
              <w:jc w:val="center"/>
            </w:pPr>
          </w:p>
        </w:tc>
      </w:tr>
      <w:tr w:rsidR="00761A35" w14:paraId="75578A21" w14:textId="77777777" w:rsidTr="00E45485">
        <w:trPr>
          <w:trHeight w:val="400"/>
        </w:trPr>
        <w:tc>
          <w:tcPr>
            <w:tcW w:w="510" w:type="dxa"/>
            <w:vAlign w:val="center"/>
          </w:tcPr>
          <w:p w14:paraId="7A9BE99D" w14:textId="77777777" w:rsidR="00761A35" w:rsidRPr="000F15D8" w:rsidRDefault="00761A35" w:rsidP="00E803A1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139" w:type="dxa"/>
            <w:vAlign w:val="center"/>
          </w:tcPr>
          <w:p w14:paraId="4A5E1B74" w14:textId="77777777" w:rsidR="00761A35" w:rsidRDefault="00761A35" w:rsidP="00E803A1">
            <w:pPr>
              <w:jc w:val="center"/>
            </w:pPr>
          </w:p>
        </w:tc>
        <w:tc>
          <w:tcPr>
            <w:tcW w:w="4592" w:type="dxa"/>
            <w:gridSpan w:val="4"/>
            <w:vAlign w:val="center"/>
          </w:tcPr>
          <w:p w14:paraId="17500EE1" w14:textId="77777777" w:rsidR="00761A35" w:rsidRDefault="00761A35" w:rsidP="00E803A1">
            <w:pPr>
              <w:jc w:val="center"/>
            </w:pPr>
          </w:p>
        </w:tc>
      </w:tr>
    </w:tbl>
    <w:p w14:paraId="38ACFA54" w14:textId="77777777" w:rsidR="00B42BD9" w:rsidRDefault="00B42BD9" w:rsidP="00761A35"/>
    <w:tbl>
      <w:tblPr>
        <w:tblStyle w:val="Tabela-Siatka"/>
        <w:tblW w:w="10312" w:type="dxa"/>
        <w:tblLayout w:type="fixed"/>
        <w:tblLook w:val="04A0" w:firstRow="1" w:lastRow="0" w:firstColumn="1" w:lastColumn="0" w:noHBand="0" w:noVBand="1"/>
      </w:tblPr>
      <w:tblGrid>
        <w:gridCol w:w="516"/>
        <w:gridCol w:w="5190"/>
        <w:gridCol w:w="2682"/>
        <w:gridCol w:w="1076"/>
        <w:gridCol w:w="848"/>
      </w:tblGrid>
      <w:tr w:rsidR="00F458BC" w:rsidRPr="00041449" w14:paraId="2FD29D53" w14:textId="77777777" w:rsidTr="00F458BC">
        <w:trPr>
          <w:trHeight w:val="312"/>
        </w:trPr>
        <w:tc>
          <w:tcPr>
            <w:tcW w:w="8388" w:type="dxa"/>
            <w:gridSpan w:val="3"/>
            <w:shd w:val="clear" w:color="auto" w:fill="85A5C1" w:themeFill="background2" w:themeFillShade="BF"/>
          </w:tcPr>
          <w:p w14:paraId="4EED0F3C" w14:textId="4B6C160E" w:rsidR="00F458BC" w:rsidRPr="00B23D1E" w:rsidRDefault="00F458BC" w:rsidP="00EB3F02">
            <w:pPr>
              <w:rPr>
                <w:b/>
                <w:bCs/>
              </w:rPr>
            </w:pPr>
            <w:r w:rsidRPr="00B23D1E">
              <w:rPr>
                <w:b/>
                <w:bCs/>
              </w:rPr>
              <w:t>Część V</w:t>
            </w:r>
            <w:r>
              <w:rPr>
                <w:b/>
                <w:bCs/>
              </w:rPr>
              <w:t>I</w:t>
            </w:r>
            <w:r w:rsidRPr="00B23D1E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Ostateczna d</w:t>
            </w:r>
            <w:r w:rsidRPr="00B23D1E">
              <w:rPr>
                <w:b/>
                <w:bCs/>
              </w:rPr>
              <w:t xml:space="preserve">ecyzja organu decyzyjnego dotycząca zgodności z LSR regulaminem naboru oraz </w:t>
            </w:r>
            <w:r w:rsidR="00B42BD9" w:rsidRPr="00B42BD9">
              <w:rPr>
                <w:rFonts w:cstheme="minorHAnsi"/>
                <w:b/>
                <w:bCs/>
              </w:rPr>
              <w:t>warunkami dostępu określonymi d</w:t>
            </w:r>
            <w:r w:rsidR="00B42BD9" w:rsidRPr="00B42BD9">
              <w:rPr>
                <w:rFonts w:cstheme="minorHAnsi"/>
                <w:b/>
              </w:rPr>
              <w:t>la programu FEP 2021 – 2027 - priorytet 8</w:t>
            </w:r>
          </w:p>
        </w:tc>
        <w:tc>
          <w:tcPr>
            <w:tcW w:w="1076" w:type="dxa"/>
            <w:shd w:val="clear" w:color="auto" w:fill="85A5C1" w:themeFill="background2" w:themeFillShade="BF"/>
          </w:tcPr>
          <w:p w14:paraId="776E51E7" w14:textId="77777777" w:rsidR="00F458BC" w:rsidRPr="00B23D1E" w:rsidRDefault="00F458BC" w:rsidP="00EB3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23D1E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48" w:type="dxa"/>
            <w:shd w:val="clear" w:color="auto" w:fill="85A5C1" w:themeFill="background2" w:themeFillShade="BF"/>
          </w:tcPr>
          <w:p w14:paraId="5E48F457" w14:textId="77777777" w:rsidR="00F458BC" w:rsidRPr="00B23D1E" w:rsidRDefault="00F458BC" w:rsidP="00EB3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23D1E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F458BC" w:rsidRPr="00041449" w14:paraId="54DB624C" w14:textId="77777777" w:rsidTr="00F458BC">
        <w:trPr>
          <w:trHeight w:val="340"/>
        </w:trPr>
        <w:tc>
          <w:tcPr>
            <w:tcW w:w="8388" w:type="dxa"/>
            <w:gridSpan w:val="3"/>
            <w:tcBorders>
              <w:bottom w:val="single" w:sz="4" w:space="0" w:color="auto"/>
            </w:tcBorders>
            <w:vAlign w:val="center"/>
          </w:tcPr>
          <w:p w14:paraId="3DEA4C53" w14:textId="6ED43213" w:rsidR="00F458BC" w:rsidRPr="000B6865" w:rsidRDefault="00F458BC" w:rsidP="00EB3F02">
            <w:pPr>
              <w:jc w:val="center"/>
              <w:rPr>
                <w:b/>
                <w:bCs/>
                <w:sz w:val="12"/>
                <w:szCs w:val="12"/>
              </w:rPr>
            </w:pPr>
            <w:r w:rsidRPr="000B6865">
              <w:rPr>
                <w:b/>
                <w:bCs/>
                <w:sz w:val="14"/>
                <w:szCs w:val="14"/>
              </w:rPr>
              <w:br/>
            </w:r>
            <w:r w:rsidR="004A45AB">
              <w:rPr>
                <w:b/>
                <w:bCs/>
                <w:sz w:val="20"/>
                <w:szCs w:val="20"/>
              </w:rPr>
              <w:t>Grant</w:t>
            </w:r>
            <w:r w:rsidRPr="00041449">
              <w:rPr>
                <w:b/>
                <w:bCs/>
                <w:sz w:val="20"/>
                <w:szCs w:val="20"/>
              </w:rPr>
              <w:t xml:space="preserve"> spełnia </w:t>
            </w:r>
            <w:r>
              <w:rPr>
                <w:b/>
                <w:bCs/>
                <w:sz w:val="20"/>
                <w:szCs w:val="20"/>
              </w:rPr>
              <w:t xml:space="preserve">w/w </w:t>
            </w:r>
            <w:r w:rsidRPr="00041449">
              <w:rPr>
                <w:b/>
                <w:bCs/>
                <w:sz w:val="20"/>
                <w:szCs w:val="20"/>
              </w:rPr>
              <w:t>warunki udziel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041449">
              <w:rPr>
                <w:b/>
                <w:bCs/>
                <w:sz w:val="20"/>
                <w:szCs w:val="20"/>
              </w:rPr>
              <w:t>nia wsparcia na wdrażanie LSR</w:t>
            </w:r>
            <w:r>
              <w:rPr>
                <w:b/>
                <w:bCs/>
                <w:sz w:val="20"/>
                <w:szCs w:val="20"/>
              </w:rPr>
              <w:br/>
            </w:r>
          </w:p>
          <w:p w14:paraId="607ED774" w14:textId="77777777" w:rsidR="00F458BC" w:rsidRPr="000B6865" w:rsidRDefault="00F458BC" w:rsidP="00EB3F02">
            <w:pPr>
              <w:jc w:val="center"/>
              <w:rPr>
                <w:i/>
                <w:iCs/>
                <w:sz w:val="18"/>
                <w:szCs w:val="18"/>
              </w:rPr>
            </w:pPr>
            <w:r w:rsidRPr="000B6865">
              <w:rPr>
                <w:i/>
                <w:iCs/>
                <w:sz w:val="20"/>
                <w:szCs w:val="20"/>
              </w:rPr>
              <w:t>Wynik głosowania organu decyzyjnego uwzględnia się w protokole z posiedzenia.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-63232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1C6C08" w14:textId="77777777" w:rsidR="00F458BC" w:rsidRPr="00041449" w:rsidRDefault="00F458BC" w:rsidP="00EB3F02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041449"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80867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696884" w14:textId="77777777" w:rsidR="00F458BC" w:rsidRPr="00041449" w:rsidRDefault="00F458BC" w:rsidP="00EB3F02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041449"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F458BC" w:rsidRPr="00041449" w14:paraId="45291F32" w14:textId="77777777" w:rsidTr="00EB3F02">
        <w:trPr>
          <w:trHeight w:val="86"/>
        </w:trPr>
        <w:tc>
          <w:tcPr>
            <w:tcW w:w="1031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56EF59" w14:textId="2251E14D" w:rsidR="00F458BC" w:rsidRPr="00041449" w:rsidRDefault="00F458BC" w:rsidP="00EB3F02">
            <w:pPr>
              <w:rPr>
                <w:i/>
                <w:iCs/>
                <w:sz w:val="16"/>
                <w:szCs w:val="16"/>
              </w:rPr>
            </w:pPr>
            <w:r w:rsidRPr="00041449">
              <w:rPr>
                <w:i/>
                <w:iCs/>
                <w:sz w:val="16"/>
                <w:szCs w:val="16"/>
              </w:rPr>
              <w:t xml:space="preserve">Zaznaczenie pola „NIE” oznacza, że </w:t>
            </w:r>
            <w:r w:rsidR="004A45AB">
              <w:rPr>
                <w:i/>
                <w:iCs/>
                <w:sz w:val="16"/>
                <w:szCs w:val="16"/>
              </w:rPr>
              <w:t>grant</w:t>
            </w:r>
            <w:r w:rsidRPr="00041449">
              <w:rPr>
                <w:i/>
                <w:iCs/>
                <w:sz w:val="16"/>
                <w:szCs w:val="16"/>
              </w:rPr>
              <w:t xml:space="preserve"> nie podlega dalszej ocenie zgodności z lokalnymi kryteriami wyboru. Zaznaczenie pola „TAK” oznacza przejście wniosku do dalszego etapu weryfikacji wniosku o przyznane pomocy w zakresie spełnienia lokalnych kryteriów wyboru.</w:t>
            </w:r>
          </w:p>
        </w:tc>
      </w:tr>
      <w:tr w:rsidR="00F458BC" w:rsidRPr="00041449" w14:paraId="3F151966" w14:textId="77777777" w:rsidTr="00EB3F02">
        <w:trPr>
          <w:trHeight w:val="86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E905D" w14:textId="77777777" w:rsidR="00F458BC" w:rsidRPr="00041449" w:rsidRDefault="00F458BC" w:rsidP="00EB3F02">
            <w:pPr>
              <w:rPr>
                <w:i/>
                <w:iCs/>
                <w:sz w:val="18"/>
                <w:szCs w:val="18"/>
              </w:rPr>
            </w:pPr>
            <w:r w:rsidRPr="00041449">
              <w:rPr>
                <w:i/>
                <w:iCs/>
                <w:sz w:val="18"/>
                <w:szCs w:val="18"/>
              </w:rPr>
              <w:t>Uzasadnienie negatywnej oceny:</w:t>
            </w:r>
          </w:p>
        </w:tc>
      </w:tr>
      <w:tr w:rsidR="00F458BC" w:rsidRPr="00041449" w14:paraId="64DD8DD3" w14:textId="77777777" w:rsidTr="00EB3F02">
        <w:trPr>
          <w:trHeight w:val="459"/>
        </w:trPr>
        <w:tc>
          <w:tcPr>
            <w:tcW w:w="1031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4130" w14:textId="77777777" w:rsidR="00F458BC" w:rsidRPr="00041449" w:rsidRDefault="00F458BC" w:rsidP="00EB3F02">
            <w:pPr>
              <w:spacing w:before="240"/>
              <w:rPr>
                <w:i/>
                <w:iCs/>
                <w:sz w:val="16"/>
                <w:szCs w:val="16"/>
              </w:rPr>
            </w:pPr>
          </w:p>
        </w:tc>
      </w:tr>
      <w:tr w:rsidR="00F458BC" w14:paraId="58964868" w14:textId="77777777" w:rsidTr="00F458BC">
        <w:trPr>
          <w:trHeight w:val="22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6CB1E" w14:textId="77777777" w:rsidR="00F458BC" w:rsidRPr="00B23D1E" w:rsidRDefault="00F458BC" w:rsidP="00EB3F02">
            <w:pPr>
              <w:jc w:val="center"/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519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B1438" w14:textId="77777777" w:rsidR="00F458BC" w:rsidRPr="00B23D1E" w:rsidRDefault="00F458BC" w:rsidP="00EB3F02">
            <w:pPr>
              <w:jc w:val="center"/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t>Imię i nazwisko Członka Rady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36568" w14:textId="77777777" w:rsidR="00F458BC" w:rsidRPr="00B23D1E" w:rsidRDefault="00F458BC" w:rsidP="00EB3F02">
            <w:pPr>
              <w:jc w:val="center"/>
              <w:rPr>
                <w:i/>
                <w:iCs/>
                <w:sz w:val="18"/>
                <w:szCs w:val="18"/>
              </w:rPr>
            </w:pPr>
            <w:r w:rsidRPr="00B23D1E">
              <w:rPr>
                <w:i/>
                <w:iCs/>
                <w:sz w:val="18"/>
                <w:szCs w:val="18"/>
              </w:rPr>
              <w:t>Podpis</w:t>
            </w:r>
          </w:p>
        </w:tc>
      </w:tr>
      <w:tr w:rsidR="00F458BC" w14:paraId="6B9C42D9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1864A0EA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190" w:type="dxa"/>
            <w:vAlign w:val="center"/>
          </w:tcPr>
          <w:p w14:paraId="677DF065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657C4627" w14:textId="77777777" w:rsidR="00F458BC" w:rsidRDefault="00F458BC" w:rsidP="00EB3F02">
            <w:pPr>
              <w:jc w:val="center"/>
            </w:pPr>
          </w:p>
        </w:tc>
      </w:tr>
      <w:tr w:rsidR="00F458BC" w14:paraId="7558DACD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64BD6243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190" w:type="dxa"/>
            <w:vAlign w:val="center"/>
          </w:tcPr>
          <w:p w14:paraId="506F7FAD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6081F9CB" w14:textId="77777777" w:rsidR="00F458BC" w:rsidRDefault="00F458BC" w:rsidP="00EB3F02">
            <w:pPr>
              <w:jc w:val="center"/>
            </w:pPr>
          </w:p>
        </w:tc>
      </w:tr>
      <w:tr w:rsidR="00F458BC" w14:paraId="70C39DB2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6CCEE68D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190" w:type="dxa"/>
            <w:vAlign w:val="center"/>
          </w:tcPr>
          <w:p w14:paraId="586FA7A2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4E7EC7CB" w14:textId="77777777" w:rsidR="00F458BC" w:rsidRDefault="00F458BC" w:rsidP="00EB3F02">
            <w:pPr>
              <w:jc w:val="center"/>
            </w:pPr>
          </w:p>
        </w:tc>
      </w:tr>
      <w:tr w:rsidR="00F458BC" w14:paraId="432356A0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1B85A589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190" w:type="dxa"/>
            <w:vAlign w:val="center"/>
          </w:tcPr>
          <w:p w14:paraId="712C3396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47C3F1E2" w14:textId="77777777" w:rsidR="00F458BC" w:rsidRDefault="00F458BC" w:rsidP="00EB3F02">
            <w:pPr>
              <w:jc w:val="center"/>
            </w:pPr>
          </w:p>
        </w:tc>
      </w:tr>
      <w:tr w:rsidR="00F458BC" w14:paraId="6BC31988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3DBF04B4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190" w:type="dxa"/>
            <w:vAlign w:val="center"/>
          </w:tcPr>
          <w:p w14:paraId="6424394B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5CB6CC29" w14:textId="77777777" w:rsidR="00F458BC" w:rsidRDefault="00F458BC" w:rsidP="00EB3F02">
            <w:pPr>
              <w:jc w:val="center"/>
            </w:pPr>
          </w:p>
        </w:tc>
      </w:tr>
      <w:tr w:rsidR="00F458BC" w14:paraId="625E240F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36B7720A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190" w:type="dxa"/>
            <w:vAlign w:val="center"/>
          </w:tcPr>
          <w:p w14:paraId="369EB862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02145DC6" w14:textId="77777777" w:rsidR="00F458BC" w:rsidRDefault="00F458BC" w:rsidP="00EB3F02">
            <w:pPr>
              <w:jc w:val="center"/>
            </w:pPr>
          </w:p>
        </w:tc>
      </w:tr>
      <w:tr w:rsidR="00F458BC" w14:paraId="107554A4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509A36F5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190" w:type="dxa"/>
            <w:vAlign w:val="center"/>
          </w:tcPr>
          <w:p w14:paraId="473B27E0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4375922B" w14:textId="77777777" w:rsidR="00F458BC" w:rsidRDefault="00F458BC" w:rsidP="00EB3F02">
            <w:pPr>
              <w:jc w:val="center"/>
            </w:pPr>
          </w:p>
        </w:tc>
      </w:tr>
      <w:tr w:rsidR="00F458BC" w14:paraId="76585B5C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003CC2F7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190" w:type="dxa"/>
            <w:vAlign w:val="center"/>
          </w:tcPr>
          <w:p w14:paraId="361037BA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2736A4AD" w14:textId="77777777" w:rsidR="00F458BC" w:rsidRDefault="00F458BC" w:rsidP="00EB3F02">
            <w:pPr>
              <w:jc w:val="center"/>
            </w:pPr>
          </w:p>
        </w:tc>
      </w:tr>
      <w:tr w:rsidR="00F458BC" w14:paraId="22E124C0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36B5C272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190" w:type="dxa"/>
            <w:vAlign w:val="center"/>
          </w:tcPr>
          <w:p w14:paraId="75F16A26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498232BC" w14:textId="77777777" w:rsidR="00F458BC" w:rsidRDefault="00F458BC" w:rsidP="00EB3F02">
            <w:pPr>
              <w:jc w:val="center"/>
            </w:pPr>
          </w:p>
        </w:tc>
      </w:tr>
      <w:tr w:rsidR="00F458BC" w14:paraId="22EAD030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324B940C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190" w:type="dxa"/>
            <w:vAlign w:val="center"/>
          </w:tcPr>
          <w:p w14:paraId="187B4FFA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4DB7E576" w14:textId="77777777" w:rsidR="00F458BC" w:rsidRDefault="00F458BC" w:rsidP="00EB3F02">
            <w:pPr>
              <w:jc w:val="center"/>
            </w:pPr>
          </w:p>
        </w:tc>
      </w:tr>
      <w:tr w:rsidR="00F458BC" w14:paraId="604A212A" w14:textId="77777777" w:rsidTr="00F458BC">
        <w:trPr>
          <w:trHeight w:val="502"/>
        </w:trPr>
        <w:tc>
          <w:tcPr>
            <w:tcW w:w="516" w:type="dxa"/>
            <w:vAlign w:val="center"/>
          </w:tcPr>
          <w:p w14:paraId="25417FA1" w14:textId="77777777" w:rsidR="00F458BC" w:rsidRPr="000F15D8" w:rsidRDefault="00F458BC" w:rsidP="00EB3F02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190" w:type="dxa"/>
            <w:vAlign w:val="center"/>
          </w:tcPr>
          <w:p w14:paraId="5CCA142F" w14:textId="77777777" w:rsidR="00F458BC" w:rsidRDefault="00F458BC" w:rsidP="00EB3F02">
            <w:pPr>
              <w:jc w:val="center"/>
            </w:pPr>
          </w:p>
        </w:tc>
        <w:tc>
          <w:tcPr>
            <w:tcW w:w="4606" w:type="dxa"/>
            <w:gridSpan w:val="3"/>
            <w:vAlign w:val="center"/>
          </w:tcPr>
          <w:p w14:paraId="4F7540F7" w14:textId="77777777" w:rsidR="00F458BC" w:rsidRDefault="00F458BC" w:rsidP="00EB3F02">
            <w:pPr>
              <w:jc w:val="center"/>
            </w:pPr>
          </w:p>
        </w:tc>
      </w:tr>
    </w:tbl>
    <w:p w14:paraId="17246BE5" w14:textId="77777777" w:rsidR="00F458BC" w:rsidRPr="00041449" w:rsidRDefault="00F458BC" w:rsidP="00761A35"/>
    <w:sectPr w:rsidR="00F458BC" w:rsidRPr="00041449" w:rsidSect="00B23D1E">
      <w:pgSz w:w="11906" w:h="16838"/>
      <w:pgMar w:top="709" w:right="851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A1FD" w14:textId="77777777" w:rsidR="00DE67B1" w:rsidRDefault="00DE67B1" w:rsidP="005F4BE8">
      <w:pPr>
        <w:spacing w:after="0" w:line="240" w:lineRule="auto"/>
      </w:pPr>
      <w:r>
        <w:separator/>
      </w:r>
    </w:p>
  </w:endnote>
  <w:endnote w:type="continuationSeparator" w:id="0">
    <w:p w14:paraId="18D64229" w14:textId="77777777" w:rsidR="00DE67B1" w:rsidRDefault="00DE67B1" w:rsidP="005F4BE8">
      <w:pPr>
        <w:spacing w:after="0" w:line="240" w:lineRule="auto"/>
      </w:pPr>
      <w:r>
        <w:continuationSeparator/>
      </w:r>
    </w:p>
  </w:endnote>
  <w:endnote w:type="continuationNotice" w:id="1">
    <w:p w14:paraId="296D5E65" w14:textId="77777777" w:rsidR="00DE67B1" w:rsidRDefault="00DE6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8"/>
        <w:szCs w:val="18"/>
      </w:rPr>
      <w:id w:val="-124941852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Pr="00B23D1E" w:rsidRDefault="00AF0184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B23D1E">
              <w:rPr>
                <w:rFonts w:cstheme="minorHAnsi"/>
                <w:sz w:val="18"/>
                <w:szCs w:val="18"/>
              </w:rPr>
              <w:t xml:space="preserve">Strona </w:t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B23D1E">
              <w:rPr>
                <w:rFonts w:cstheme="minorHAnsi"/>
                <w:sz w:val="18"/>
                <w:szCs w:val="18"/>
              </w:rPr>
              <w:t xml:space="preserve"> z </w:t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B23D1E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01A5" w14:textId="77777777" w:rsidR="00DE67B1" w:rsidRDefault="00DE67B1" w:rsidP="005F4BE8">
      <w:pPr>
        <w:spacing w:after="0" w:line="240" w:lineRule="auto"/>
      </w:pPr>
      <w:r>
        <w:separator/>
      </w:r>
    </w:p>
  </w:footnote>
  <w:footnote w:type="continuationSeparator" w:id="0">
    <w:p w14:paraId="5BDEE374" w14:textId="77777777" w:rsidR="00DE67B1" w:rsidRDefault="00DE67B1" w:rsidP="005F4BE8">
      <w:pPr>
        <w:spacing w:after="0" w:line="240" w:lineRule="auto"/>
      </w:pPr>
      <w:r>
        <w:continuationSeparator/>
      </w:r>
    </w:p>
  </w:footnote>
  <w:footnote w:type="continuationNotice" w:id="1">
    <w:p w14:paraId="7F618F06" w14:textId="77777777" w:rsidR="00DE67B1" w:rsidRDefault="00DE67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7F615F1"/>
    <w:multiLevelType w:val="hybridMultilevel"/>
    <w:tmpl w:val="DEF01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427AE"/>
    <w:multiLevelType w:val="hybridMultilevel"/>
    <w:tmpl w:val="735E6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D4DCC"/>
    <w:multiLevelType w:val="hybridMultilevel"/>
    <w:tmpl w:val="9162E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C3D5F"/>
    <w:multiLevelType w:val="hybridMultilevel"/>
    <w:tmpl w:val="641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539"/>
    <w:multiLevelType w:val="hybridMultilevel"/>
    <w:tmpl w:val="67882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25D0"/>
    <w:multiLevelType w:val="hybridMultilevel"/>
    <w:tmpl w:val="89F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258D1"/>
    <w:multiLevelType w:val="hybridMultilevel"/>
    <w:tmpl w:val="00B80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917"/>
    <w:multiLevelType w:val="hybridMultilevel"/>
    <w:tmpl w:val="63AC2ADA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29E20624"/>
    <w:multiLevelType w:val="hybridMultilevel"/>
    <w:tmpl w:val="436027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B6FAC"/>
    <w:multiLevelType w:val="hybridMultilevel"/>
    <w:tmpl w:val="25FED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C24C6"/>
    <w:multiLevelType w:val="hybridMultilevel"/>
    <w:tmpl w:val="FC7CE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281EC2"/>
    <w:multiLevelType w:val="hybridMultilevel"/>
    <w:tmpl w:val="2CE81274"/>
    <w:lvl w:ilvl="0" w:tplc="38207F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F4572"/>
    <w:multiLevelType w:val="hybridMultilevel"/>
    <w:tmpl w:val="0DD86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779D4"/>
    <w:multiLevelType w:val="hybridMultilevel"/>
    <w:tmpl w:val="0C78C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3EFB"/>
    <w:multiLevelType w:val="hybridMultilevel"/>
    <w:tmpl w:val="436027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65FDD"/>
    <w:multiLevelType w:val="hybridMultilevel"/>
    <w:tmpl w:val="B336A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42F10"/>
    <w:multiLevelType w:val="hybridMultilevel"/>
    <w:tmpl w:val="8B8C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2073B"/>
    <w:multiLevelType w:val="hybridMultilevel"/>
    <w:tmpl w:val="43602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FF11E8"/>
    <w:multiLevelType w:val="hybridMultilevel"/>
    <w:tmpl w:val="C296A9AE"/>
    <w:lvl w:ilvl="0" w:tplc="17AC85C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5687A"/>
    <w:multiLevelType w:val="hybridMultilevel"/>
    <w:tmpl w:val="B05E9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922826">
    <w:abstractNumId w:val="16"/>
  </w:num>
  <w:num w:numId="2" w16cid:durableId="1837260915">
    <w:abstractNumId w:val="20"/>
  </w:num>
  <w:num w:numId="3" w16cid:durableId="2132047996">
    <w:abstractNumId w:val="1"/>
  </w:num>
  <w:num w:numId="4" w16cid:durableId="1323319353">
    <w:abstractNumId w:val="0"/>
  </w:num>
  <w:num w:numId="5" w16cid:durableId="1086683184">
    <w:abstractNumId w:val="2"/>
  </w:num>
  <w:num w:numId="6" w16cid:durableId="903494371">
    <w:abstractNumId w:val="18"/>
  </w:num>
  <w:num w:numId="7" w16cid:durableId="671300104">
    <w:abstractNumId w:val="24"/>
  </w:num>
  <w:num w:numId="8" w16cid:durableId="404769425">
    <w:abstractNumId w:val="22"/>
  </w:num>
  <w:num w:numId="9" w16cid:durableId="634481139">
    <w:abstractNumId w:val="13"/>
  </w:num>
  <w:num w:numId="10" w16cid:durableId="1467698245">
    <w:abstractNumId w:val="5"/>
  </w:num>
  <w:num w:numId="11" w16cid:durableId="754399621">
    <w:abstractNumId w:val="3"/>
  </w:num>
  <w:num w:numId="12" w16cid:durableId="1684210636">
    <w:abstractNumId w:val="23"/>
  </w:num>
  <w:num w:numId="13" w16cid:durableId="1225794902">
    <w:abstractNumId w:val="21"/>
  </w:num>
  <w:num w:numId="14" w16cid:durableId="249193683">
    <w:abstractNumId w:val="8"/>
  </w:num>
  <w:num w:numId="15" w16cid:durableId="1137722534">
    <w:abstractNumId w:val="12"/>
  </w:num>
  <w:num w:numId="16" w16cid:durableId="1193114099">
    <w:abstractNumId w:val="14"/>
  </w:num>
  <w:num w:numId="17" w16cid:durableId="1358890844">
    <w:abstractNumId w:val="6"/>
  </w:num>
  <w:num w:numId="18" w16cid:durableId="2119906999">
    <w:abstractNumId w:val="9"/>
  </w:num>
  <w:num w:numId="19" w16cid:durableId="1462335279">
    <w:abstractNumId w:val="25"/>
  </w:num>
  <w:num w:numId="20" w16cid:durableId="552280244">
    <w:abstractNumId w:val="10"/>
  </w:num>
  <w:num w:numId="21" w16cid:durableId="2013098311">
    <w:abstractNumId w:val="4"/>
  </w:num>
  <w:num w:numId="22" w16cid:durableId="1979415903">
    <w:abstractNumId w:val="19"/>
  </w:num>
  <w:num w:numId="23" w16cid:durableId="2039502024">
    <w:abstractNumId w:val="11"/>
  </w:num>
  <w:num w:numId="24" w16cid:durableId="1693804236">
    <w:abstractNumId w:val="17"/>
  </w:num>
  <w:num w:numId="25" w16cid:durableId="2123575965">
    <w:abstractNumId w:val="15"/>
  </w:num>
  <w:num w:numId="26" w16cid:durableId="1710298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1159F"/>
    <w:rsid w:val="00035E9E"/>
    <w:rsid w:val="00041365"/>
    <w:rsid w:val="00041449"/>
    <w:rsid w:val="000451DD"/>
    <w:rsid w:val="00064BEA"/>
    <w:rsid w:val="000B6865"/>
    <w:rsid w:val="000C1BAF"/>
    <w:rsid w:val="000C2BD4"/>
    <w:rsid w:val="000C6EE4"/>
    <w:rsid w:val="000D4099"/>
    <w:rsid w:val="000E58D8"/>
    <w:rsid w:val="00102620"/>
    <w:rsid w:val="001249CF"/>
    <w:rsid w:val="001420DE"/>
    <w:rsid w:val="00147054"/>
    <w:rsid w:val="00163533"/>
    <w:rsid w:val="0016574C"/>
    <w:rsid w:val="00174284"/>
    <w:rsid w:val="00175884"/>
    <w:rsid w:val="00190A91"/>
    <w:rsid w:val="001A1D84"/>
    <w:rsid w:val="001A32B2"/>
    <w:rsid w:val="001D1606"/>
    <w:rsid w:val="001D54A9"/>
    <w:rsid w:val="001E7B4D"/>
    <w:rsid w:val="001F319C"/>
    <w:rsid w:val="00223F8B"/>
    <w:rsid w:val="0023669E"/>
    <w:rsid w:val="00241F4B"/>
    <w:rsid w:val="0025027E"/>
    <w:rsid w:val="00253A47"/>
    <w:rsid w:val="00262D23"/>
    <w:rsid w:val="002852FC"/>
    <w:rsid w:val="00293234"/>
    <w:rsid w:val="002B53C6"/>
    <w:rsid w:val="002E4328"/>
    <w:rsid w:val="003063D1"/>
    <w:rsid w:val="00312E3F"/>
    <w:rsid w:val="003201D7"/>
    <w:rsid w:val="00324963"/>
    <w:rsid w:val="00333298"/>
    <w:rsid w:val="003A1794"/>
    <w:rsid w:val="003C37A9"/>
    <w:rsid w:val="003D198E"/>
    <w:rsid w:val="003F01A3"/>
    <w:rsid w:val="003F3381"/>
    <w:rsid w:val="00403477"/>
    <w:rsid w:val="00404030"/>
    <w:rsid w:val="00404913"/>
    <w:rsid w:val="00411801"/>
    <w:rsid w:val="00440150"/>
    <w:rsid w:val="004420F0"/>
    <w:rsid w:val="0044739A"/>
    <w:rsid w:val="00452F31"/>
    <w:rsid w:val="0045351F"/>
    <w:rsid w:val="004638DF"/>
    <w:rsid w:val="00472ED4"/>
    <w:rsid w:val="00493DC9"/>
    <w:rsid w:val="004A0A9F"/>
    <w:rsid w:val="004A45AB"/>
    <w:rsid w:val="004B06D1"/>
    <w:rsid w:val="004D423B"/>
    <w:rsid w:val="004E18A3"/>
    <w:rsid w:val="004E5B1E"/>
    <w:rsid w:val="004F12AA"/>
    <w:rsid w:val="004F2181"/>
    <w:rsid w:val="00501668"/>
    <w:rsid w:val="00514EB3"/>
    <w:rsid w:val="00521BF2"/>
    <w:rsid w:val="0052720D"/>
    <w:rsid w:val="005425AF"/>
    <w:rsid w:val="00547570"/>
    <w:rsid w:val="00560129"/>
    <w:rsid w:val="00561E4F"/>
    <w:rsid w:val="00572F45"/>
    <w:rsid w:val="00574B2E"/>
    <w:rsid w:val="00590268"/>
    <w:rsid w:val="005D5A80"/>
    <w:rsid w:val="005D6660"/>
    <w:rsid w:val="005E2625"/>
    <w:rsid w:val="005F1B88"/>
    <w:rsid w:val="005F4BE8"/>
    <w:rsid w:val="00607310"/>
    <w:rsid w:val="0062222A"/>
    <w:rsid w:val="006223B0"/>
    <w:rsid w:val="00625846"/>
    <w:rsid w:val="00631D35"/>
    <w:rsid w:val="00632C67"/>
    <w:rsid w:val="00637078"/>
    <w:rsid w:val="0064717E"/>
    <w:rsid w:val="00650B6D"/>
    <w:rsid w:val="006518E0"/>
    <w:rsid w:val="006553A5"/>
    <w:rsid w:val="00663FB9"/>
    <w:rsid w:val="00673649"/>
    <w:rsid w:val="00673C62"/>
    <w:rsid w:val="00681217"/>
    <w:rsid w:val="00685E54"/>
    <w:rsid w:val="006976B3"/>
    <w:rsid w:val="006A2816"/>
    <w:rsid w:val="006A3C60"/>
    <w:rsid w:val="006C4144"/>
    <w:rsid w:val="006D6DBD"/>
    <w:rsid w:val="00704365"/>
    <w:rsid w:val="00712E1B"/>
    <w:rsid w:val="007357B8"/>
    <w:rsid w:val="00753751"/>
    <w:rsid w:val="00761A35"/>
    <w:rsid w:val="00762821"/>
    <w:rsid w:val="00763A07"/>
    <w:rsid w:val="007666B4"/>
    <w:rsid w:val="00780265"/>
    <w:rsid w:val="0078260E"/>
    <w:rsid w:val="00782686"/>
    <w:rsid w:val="00785009"/>
    <w:rsid w:val="007867E2"/>
    <w:rsid w:val="00793056"/>
    <w:rsid w:val="007A5FB1"/>
    <w:rsid w:val="007C4D0E"/>
    <w:rsid w:val="007D065F"/>
    <w:rsid w:val="007D5F9F"/>
    <w:rsid w:val="007E4725"/>
    <w:rsid w:val="007F7BF5"/>
    <w:rsid w:val="00835529"/>
    <w:rsid w:val="00841595"/>
    <w:rsid w:val="00854411"/>
    <w:rsid w:val="0085717B"/>
    <w:rsid w:val="008811A2"/>
    <w:rsid w:val="00882D63"/>
    <w:rsid w:val="008910DB"/>
    <w:rsid w:val="008A478D"/>
    <w:rsid w:val="008A66D8"/>
    <w:rsid w:val="008B4FC0"/>
    <w:rsid w:val="008C6FDE"/>
    <w:rsid w:val="008D6110"/>
    <w:rsid w:val="008E68E7"/>
    <w:rsid w:val="008F234B"/>
    <w:rsid w:val="00927B19"/>
    <w:rsid w:val="00962739"/>
    <w:rsid w:val="009633D1"/>
    <w:rsid w:val="0097221D"/>
    <w:rsid w:val="009732F2"/>
    <w:rsid w:val="0098337B"/>
    <w:rsid w:val="00984622"/>
    <w:rsid w:val="009B3C87"/>
    <w:rsid w:val="009C6AE5"/>
    <w:rsid w:val="009D37F2"/>
    <w:rsid w:val="00A170E4"/>
    <w:rsid w:val="00A30204"/>
    <w:rsid w:val="00A33C3C"/>
    <w:rsid w:val="00A37E96"/>
    <w:rsid w:val="00A51034"/>
    <w:rsid w:val="00A56E7F"/>
    <w:rsid w:val="00A67517"/>
    <w:rsid w:val="00A77F7F"/>
    <w:rsid w:val="00A834B5"/>
    <w:rsid w:val="00A919E8"/>
    <w:rsid w:val="00AA5070"/>
    <w:rsid w:val="00AA59EC"/>
    <w:rsid w:val="00AD62AF"/>
    <w:rsid w:val="00AF0184"/>
    <w:rsid w:val="00B04D32"/>
    <w:rsid w:val="00B21361"/>
    <w:rsid w:val="00B23D1E"/>
    <w:rsid w:val="00B24EE0"/>
    <w:rsid w:val="00B42BD9"/>
    <w:rsid w:val="00B66C84"/>
    <w:rsid w:val="00B8381A"/>
    <w:rsid w:val="00B926C3"/>
    <w:rsid w:val="00B977CD"/>
    <w:rsid w:val="00BA2328"/>
    <w:rsid w:val="00BC111F"/>
    <w:rsid w:val="00BD50F7"/>
    <w:rsid w:val="00BE368A"/>
    <w:rsid w:val="00BF2308"/>
    <w:rsid w:val="00C06782"/>
    <w:rsid w:val="00C104A5"/>
    <w:rsid w:val="00C331E7"/>
    <w:rsid w:val="00C34BDF"/>
    <w:rsid w:val="00C4708A"/>
    <w:rsid w:val="00C66C73"/>
    <w:rsid w:val="00C947B5"/>
    <w:rsid w:val="00CD1C37"/>
    <w:rsid w:val="00D01633"/>
    <w:rsid w:val="00D13214"/>
    <w:rsid w:val="00D213A9"/>
    <w:rsid w:val="00D2428A"/>
    <w:rsid w:val="00D31EA8"/>
    <w:rsid w:val="00D3431B"/>
    <w:rsid w:val="00D35E3A"/>
    <w:rsid w:val="00D42BC0"/>
    <w:rsid w:val="00D54DB5"/>
    <w:rsid w:val="00D57F3C"/>
    <w:rsid w:val="00D613B1"/>
    <w:rsid w:val="00D63398"/>
    <w:rsid w:val="00D73F29"/>
    <w:rsid w:val="00D816C4"/>
    <w:rsid w:val="00D836F0"/>
    <w:rsid w:val="00DA2D26"/>
    <w:rsid w:val="00DD2425"/>
    <w:rsid w:val="00DE0D86"/>
    <w:rsid w:val="00DE21F7"/>
    <w:rsid w:val="00DE4FBC"/>
    <w:rsid w:val="00DE67B1"/>
    <w:rsid w:val="00DF5331"/>
    <w:rsid w:val="00E10BD9"/>
    <w:rsid w:val="00E24691"/>
    <w:rsid w:val="00E337BC"/>
    <w:rsid w:val="00E45485"/>
    <w:rsid w:val="00E63B78"/>
    <w:rsid w:val="00E647A9"/>
    <w:rsid w:val="00E7119C"/>
    <w:rsid w:val="00E87008"/>
    <w:rsid w:val="00E92562"/>
    <w:rsid w:val="00E96480"/>
    <w:rsid w:val="00EC1022"/>
    <w:rsid w:val="00EE2EE6"/>
    <w:rsid w:val="00EE4107"/>
    <w:rsid w:val="00EE4AD8"/>
    <w:rsid w:val="00F06955"/>
    <w:rsid w:val="00F06BA6"/>
    <w:rsid w:val="00F07543"/>
    <w:rsid w:val="00F21DCC"/>
    <w:rsid w:val="00F22C8A"/>
    <w:rsid w:val="00F2723A"/>
    <w:rsid w:val="00F277A8"/>
    <w:rsid w:val="00F358DA"/>
    <w:rsid w:val="00F36249"/>
    <w:rsid w:val="00F3777F"/>
    <w:rsid w:val="00F458BC"/>
    <w:rsid w:val="00F64151"/>
    <w:rsid w:val="00F71C56"/>
    <w:rsid w:val="00F72A34"/>
    <w:rsid w:val="00F72E29"/>
    <w:rsid w:val="00F74DDF"/>
    <w:rsid w:val="00F80BB2"/>
    <w:rsid w:val="00F83225"/>
    <w:rsid w:val="00F92251"/>
    <w:rsid w:val="00F956F2"/>
    <w:rsid w:val="00FB2018"/>
    <w:rsid w:val="00FB28B5"/>
    <w:rsid w:val="00FC04EE"/>
    <w:rsid w:val="00FC20FC"/>
    <w:rsid w:val="00FD014D"/>
    <w:rsid w:val="00FD36FD"/>
    <w:rsid w:val="00FD38E8"/>
    <w:rsid w:val="00FE26C2"/>
    <w:rsid w:val="00FF3920"/>
    <w:rsid w:val="00FF5D97"/>
    <w:rsid w:val="1F2DB053"/>
    <w:rsid w:val="41A902D8"/>
    <w:rsid w:val="68C317BE"/>
    <w:rsid w:val="69E9988F"/>
    <w:rsid w:val="6C1AA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CC91A65A-E6B0-4C5B-A18A-E5F4453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8E8"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6D6D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6D6DBD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D6DB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6D6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Hubert Marszałek</cp:lastModifiedBy>
  <cp:revision>24</cp:revision>
  <cp:lastPrinted>2024-12-19T12:33:00Z</cp:lastPrinted>
  <dcterms:created xsi:type="dcterms:W3CDTF">2024-12-10T07:45:00Z</dcterms:created>
  <dcterms:modified xsi:type="dcterms:W3CDTF">2025-01-20T12:18:00Z</dcterms:modified>
</cp:coreProperties>
</file>